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9E" w:rsidRDefault="003B689E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151C75" w:rsidRDefault="00151C75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151C75" w:rsidRDefault="00151C75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151C75" w:rsidRDefault="00151C75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151C75" w:rsidRDefault="00151C75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151C75" w:rsidRDefault="00151C75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3B689E" w:rsidRDefault="003B689E">
      <w:pPr>
        <w:tabs>
          <w:tab w:val="left" w:pos="4678"/>
        </w:tabs>
        <w:ind w:right="5669"/>
        <w:jc w:val="both"/>
        <w:rPr>
          <w:bCs/>
          <w:sz w:val="26"/>
          <w:szCs w:val="26"/>
        </w:rPr>
      </w:pPr>
    </w:p>
    <w:p w:rsidR="003B689E" w:rsidRDefault="003B689E">
      <w:pPr>
        <w:ind w:right="5669"/>
        <w:jc w:val="both"/>
        <w:rPr>
          <w:bCs/>
          <w:sz w:val="26"/>
          <w:szCs w:val="26"/>
        </w:rPr>
      </w:pPr>
    </w:p>
    <w:p w:rsidR="003B689E" w:rsidRDefault="003B689E">
      <w:pPr>
        <w:ind w:right="5669"/>
        <w:jc w:val="both"/>
        <w:rPr>
          <w:bCs/>
          <w:sz w:val="26"/>
          <w:szCs w:val="26"/>
        </w:rPr>
      </w:pPr>
    </w:p>
    <w:p w:rsidR="00151C75" w:rsidRDefault="00151C75">
      <w:pPr>
        <w:ind w:left="142" w:right="5669"/>
        <w:jc w:val="both"/>
        <w:rPr>
          <w:bCs/>
          <w:sz w:val="26"/>
          <w:szCs w:val="26"/>
        </w:rPr>
      </w:pPr>
    </w:p>
    <w:p w:rsidR="00E43447" w:rsidRDefault="00E43447">
      <w:pPr>
        <w:ind w:left="142" w:right="5669"/>
        <w:jc w:val="both"/>
        <w:rPr>
          <w:bCs/>
          <w:sz w:val="26"/>
          <w:szCs w:val="26"/>
        </w:rPr>
      </w:pPr>
    </w:p>
    <w:p w:rsidR="00E43447" w:rsidRDefault="00E43447">
      <w:pPr>
        <w:ind w:left="142" w:right="5669"/>
        <w:jc w:val="both"/>
        <w:rPr>
          <w:bCs/>
          <w:sz w:val="24"/>
          <w:szCs w:val="24"/>
        </w:rPr>
      </w:pPr>
    </w:p>
    <w:p w:rsidR="003B689E" w:rsidRDefault="00D52FCB">
      <w:pPr>
        <w:ind w:left="142" w:right="5810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 внесении изменений</w:t>
      </w:r>
      <w:r w:rsidR="00703204">
        <w:rPr>
          <w:bCs/>
          <w:sz w:val="26"/>
          <w:szCs w:val="26"/>
        </w:rPr>
        <w:t xml:space="preserve"> в распоряжение Администрации города Челябинска от </w:t>
      </w:r>
      <w:r w:rsidR="00EF5E18">
        <w:rPr>
          <w:bCs/>
          <w:sz w:val="26"/>
          <w:szCs w:val="26"/>
        </w:rPr>
        <w:t>28.12.2022</w:t>
      </w:r>
      <w:r w:rsidR="00703204">
        <w:rPr>
          <w:bCs/>
          <w:sz w:val="26"/>
          <w:szCs w:val="26"/>
        </w:rPr>
        <w:t xml:space="preserve"> № </w:t>
      </w:r>
      <w:r w:rsidR="00EF5E18">
        <w:rPr>
          <w:bCs/>
          <w:sz w:val="26"/>
          <w:szCs w:val="26"/>
        </w:rPr>
        <w:t>15595</w:t>
      </w:r>
    </w:p>
    <w:p w:rsidR="003B689E" w:rsidRDefault="003B689E">
      <w:pPr>
        <w:jc w:val="both"/>
        <w:rPr>
          <w:bCs/>
          <w:sz w:val="26"/>
          <w:szCs w:val="26"/>
        </w:rPr>
      </w:pPr>
    </w:p>
    <w:p w:rsidR="003B689E" w:rsidRDefault="003B689E">
      <w:pPr>
        <w:jc w:val="both"/>
        <w:rPr>
          <w:bCs/>
          <w:sz w:val="26"/>
          <w:szCs w:val="26"/>
        </w:rPr>
      </w:pPr>
    </w:p>
    <w:p w:rsidR="003B689E" w:rsidRDefault="00703204">
      <w:pPr>
        <w:ind w:firstLine="720"/>
        <w:jc w:val="both"/>
      </w:pPr>
      <w:r>
        <w:rPr>
          <w:sz w:val="26"/>
          <w:szCs w:val="26"/>
        </w:rPr>
        <w:t xml:space="preserve">В соответствии с Бюджетным кодексом </w:t>
      </w:r>
      <w:bookmarkStart w:id="0" w:name="__DdeLink__4308_4121424211"/>
      <w:r>
        <w:rPr>
          <w:sz w:val="26"/>
          <w:szCs w:val="26"/>
        </w:rPr>
        <w:t>Российской Федерации</w:t>
      </w:r>
      <w:bookmarkEnd w:id="0"/>
      <w:r>
        <w:rPr>
          <w:sz w:val="26"/>
          <w:szCs w:val="26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551C25" w:rsidRPr="00551C25">
        <w:rPr>
          <w:sz w:val="26"/>
          <w:szCs w:val="26"/>
        </w:rPr>
        <w:t>Указом Презид</w:t>
      </w:r>
      <w:r w:rsidR="001C6691">
        <w:rPr>
          <w:sz w:val="26"/>
          <w:szCs w:val="26"/>
        </w:rPr>
        <w:t>ента Российской Федерации от 19.12.2012</w:t>
      </w:r>
      <w:r w:rsidR="00551C25" w:rsidRPr="00551C25">
        <w:rPr>
          <w:sz w:val="26"/>
          <w:szCs w:val="26"/>
        </w:rPr>
        <w:t xml:space="preserve"> № 1666 «О Стратегии государственной национальной политики Российской Федерации на период до 2025 года»</w:t>
      </w:r>
      <w:r w:rsidR="00551C25">
        <w:rPr>
          <w:sz w:val="26"/>
          <w:szCs w:val="26"/>
        </w:rPr>
        <w:t>,</w:t>
      </w:r>
      <w:r w:rsidR="00BE0CE6">
        <w:rPr>
          <w:sz w:val="26"/>
          <w:szCs w:val="26"/>
        </w:rPr>
        <w:t xml:space="preserve"> </w:t>
      </w:r>
      <w:r>
        <w:rPr>
          <w:sz w:val="26"/>
          <w:szCs w:val="26"/>
        </w:rPr>
        <w:t>Уставом города Челябинска, постановлением Администрации города Челябинска от 25.09.2013 № 225-п «Об утверждении Порядка разработки, утверждения, реализации и контроля муниципальных программ в городе Челябинске и об утверждении Порядка разработки, утверждения, реализации и контроля ведомственных программ в городе Челябинске»:</w:t>
      </w:r>
    </w:p>
    <w:p w:rsidR="00C85E59" w:rsidRPr="00FC2092" w:rsidRDefault="00C85E59" w:rsidP="00FC209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85E59">
        <w:rPr>
          <w:sz w:val="26"/>
          <w:szCs w:val="26"/>
        </w:rPr>
        <w:t>1. Внести в муниципальную программу «Сохранение и развитие культуры города Челябинска» (далее – Программа), утвержденную распоряжением Администрации города Челябинска от 28.12.2022 № 15595, следующие изменения:</w:t>
      </w:r>
    </w:p>
    <w:p w:rsidR="005D6154" w:rsidRDefault="00FC2092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="005D6154">
        <w:rPr>
          <w:bCs/>
          <w:sz w:val="26"/>
          <w:szCs w:val="26"/>
        </w:rPr>
        <w:t xml:space="preserve">) </w:t>
      </w:r>
      <w:r w:rsidR="004831C0" w:rsidRPr="004831C0">
        <w:rPr>
          <w:bCs/>
          <w:sz w:val="26"/>
          <w:szCs w:val="26"/>
        </w:rPr>
        <w:t>таблицу 1 раздела «Целевые индикаторы (показатели)» паспорта Программы изложить в следующей редакции:</w:t>
      </w:r>
    </w:p>
    <w:p w:rsidR="004831C0" w:rsidRDefault="004831C0" w:rsidP="004831C0">
      <w:pPr>
        <w:tabs>
          <w:tab w:val="left" w:pos="1134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Таблица 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9"/>
        <w:gridCol w:w="4678"/>
        <w:gridCol w:w="1307"/>
        <w:gridCol w:w="1366"/>
        <w:gridCol w:w="1359"/>
      </w:tblGrid>
      <w:tr w:rsidR="004831C0" w:rsidTr="00467E27">
        <w:trPr>
          <w:trHeight w:val="413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31C0" w:rsidRPr="004F1247" w:rsidRDefault="004831C0" w:rsidP="00467E27">
            <w:pPr>
              <w:tabs>
                <w:tab w:val="left" w:pos="1134"/>
              </w:tabs>
              <w:ind w:left="-317" w:firstLine="339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№</w:t>
            </w:r>
          </w:p>
          <w:p w:rsidR="004831C0" w:rsidRPr="004F1247" w:rsidRDefault="004831C0" w:rsidP="00467E27">
            <w:pPr>
              <w:tabs>
                <w:tab w:val="left" w:pos="1134"/>
              </w:tabs>
              <w:ind w:left="-317" w:firstLine="339"/>
              <w:jc w:val="center"/>
              <w:rPr>
                <w:sz w:val="25"/>
                <w:szCs w:val="25"/>
              </w:rPr>
            </w:pPr>
            <w:proofErr w:type="gramStart"/>
            <w:r w:rsidRPr="004F1247">
              <w:rPr>
                <w:sz w:val="25"/>
                <w:szCs w:val="25"/>
                <w:lang w:eastAsia="en-US"/>
              </w:rPr>
              <w:t>п</w:t>
            </w:r>
            <w:proofErr w:type="gramEnd"/>
            <w:r w:rsidRPr="004F1247">
              <w:rPr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31C0" w:rsidRPr="004F1247" w:rsidRDefault="004831C0" w:rsidP="00467E2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Наименование</w:t>
            </w:r>
          </w:p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индикативного показателя</w:t>
            </w:r>
          </w:p>
        </w:tc>
        <w:tc>
          <w:tcPr>
            <w:tcW w:w="4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Default="004831C0" w:rsidP="00467E2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Значения индикативного показателя с разбивкой по годам</w:t>
            </w:r>
          </w:p>
          <w:p w:rsidR="009226D4" w:rsidRPr="004F1247" w:rsidRDefault="009226D4" w:rsidP="00467E2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</w:p>
        </w:tc>
      </w:tr>
      <w:tr w:rsidR="004831C0" w:rsidTr="00467E27">
        <w:trPr>
          <w:trHeight w:val="322"/>
          <w:jc w:val="center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31C0" w:rsidRPr="004F1247" w:rsidRDefault="004831C0" w:rsidP="00467E27">
            <w:pPr>
              <w:tabs>
                <w:tab w:val="left" w:pos="1134"/>
              </w:tabs>
              <w:snapToGrid w:val="0"/>
              <w:ind w:left="-317" w:firstLine="339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31C0" w:rsidRPr="004F1247" w:rsidRDefault="004831C0" w:rsidP="00467E27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Default="004831C0" w:rsidP="00467E2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2023 год</w:t>
            </w:r>
          </w:p>
          <w:p w:rsidR="009226D4" w:rsidRPr="004F1247" w:rsidRDefault="009226D4" w:rsidP="00467E2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2024 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2025 год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tabs>
                <w:tab w:val="left" w:pos="-56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5</w:t>
            </w:r>
          </w:p>
        </w:tc>
      </w:tr>
      <w:tr w:rsidR="004831C0" w:rsidTr="00467E27">
        <w:trPr>
          <w:trHeight w:val="305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6D4" w:rsidRPr="004F1247" w:rsidRDefault="004831C0" w:rsidP="009226D4">
            <w:pPr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Обеспечение функционирования Управления культуры Администрации города Челябинска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Default="004831C0" w:rsidP="00467E27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служащих, прошедших диспансеризацию, человек</w:t>
            </w:r>
          </w:p>
          <w:p w:rsidR="00DF47CF" w:rsidRPr="004F1247" w:rsidRDefault="00DF47CF" w:rsidP="00467E27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16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Default="004831C0" w:rsidP="00467E27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служащих, прошедших повышение квалификации, человек</w:t>
            </w:r>
          </w:p>
          <w:p w:rsidR="009226D4" w:rsidRPr="004F1247" w:rsidRDefault="009226D4" w:rsidP="00467E27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B8565A" w:rsidP="00467E27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5</w:t>
            </w:r>
          </w:p>
        </w:tc>
      </w:tr>
      <w:tr w:rsidR="009226D4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D4" w:rsidRPr="004F1247" w:rsidRDefault="009226D4" w:rsidP="009226D4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D4" w:rsidRPr="004F1247" w:rsidRDefault="009226D4" w:rsidP="009226D4">
            <w:pPr>
              <w:tabs>
                <w:tab w:val="left" w:pos="-56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D4" w:rsidRPr="004F1247" w:rsidRDefault="009226D4" w:rsidP="009226D4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6D4" w:rsidRPr="004F1247" w:rsidRDefault="009226D4" w:rsidP="009226D4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6D4" w:rsidRPr="004F1247" w:rsidRDefault="009226D4" w:rsidP="009226D4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5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Обеспечение функционирования подведомственных Управлению культуры Администрации города Челябинска муниципальных учреждений культуры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line="240" w:lineRule="exact"/>
              <w:ind w:firstLine="23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 xml:space="preserve">Количество подведомственных Управлению культуры </w:t>
            </w:r>
            <w:proofErr w:type="gramStart"/>
            <w:r w:rsidRPr="004F1247">
              <w:rPr>
                <w:sz w:val="25"/>
                <w:szCs w:val="25"/>
                <w:lang w:eastAsia="en-US"/>
              </w:rPr>
              <w:t>Администрации города Челябинска муниципальных учреждений культуры</w:t>
            </w:r>
            <w:proofErr w:type="gramEnd"/>
            <w:r w:rsidRPr="004F1247">
              <w:rPr>
                <w:sz w:val="25"/>
                <w:szCs w:val="25"/>
                <w:lang w:eastAsia="en-US"/>
              </w:rPr>
              <w:t xml:space="preserve"> и ДШИ, в том числе</w:t>
            </w:r>
            <w:r w:rsidR="00E27FEB">
              <w:rPr>
                <w:sz w:val="25"/>
                <w:szCs w:val="25"/>
                <w:lang w:eastAsia="en-US"/>
              </w:rPr>
              <w:t>: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31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Default="004831C0" w:rsidP="00467E27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ДШИ, единиц</w:t>
            </w:r>
          </w:p>
          <w:p w:rsidR="00C45BDF" w:rsidRPr="004F1247" w:rsidRDefault="00C45BDF" w:rsidP="00467E27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14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библиотек,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2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зоопарков,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кинотеатров,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театров,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парков,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учреждений по сохранению исторического и культурного наследия,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учреждений культурно-досугового типа,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line="240" w:lineRule="exact"/>
              <w:ind w:firstLine="23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посещений муниципальных учреждений культуры за календарный год, в том числе: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1C0" w:rsidRPr="004F1247" w:rsidRDefault="00B629F2" w:rsidP="0051542D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51542D">
              <w:rPr>
                <w:sz w:val="25"/>
                <w:szCs w:val="25"/>
              </w:rPr>
              <w:t> 475 900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1C0" w:rsidRPr="004F1247" w:rsidRDefault="00B629F2" w:rsidP="0051542D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51542D">
              <w:rPr>
                <w:sz w:val="25"/>
                <w:szCs w:val="25"/>
              </w:rPr>
              <w:t> 680 200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1C0" w:rsidRPr="004F1247" w:rsidRDefault="00B629F2" w:rsidP="0051542D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51542D">
              <w:rPr>
                <w:sz w:val="25"/>
                <w:szCs w:val="25"/>
              </w:rPr>
              <w:t> 680 200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2.2.1.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Default="004831C0" w:rsidP="00467E27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 xml:space="preserve">Муниципальных библиотек, единиц </w:t>
            </w:r>
          </w:p>
          <w:p w:rsidR="00C45BDF" w:rsidRPr="004F1247" w:rsidRDefault="00C45BDF" w:rsidP="00467E27">
            <w:pPr>
              <w:ind w:firstLine="22"/>
              <w:jc w:val="both"/>
              <w:rPr>
                <w:sz w:val="25"/>
                <w:szCs w:val="25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51542D" w:rsidP="00467E2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2 065 205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51542D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 xml:space="preserve">2 256 </w:t>
            </w:r>
            <w:r w:rsidR="0051542D">
              <w:rPr>
                <w:sz w:val="25"/>
                <w:szCs w:val="25"/>
                <w:lang w:eastAsia="en-US"/>
              </w:rPr>
              <w:t>800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51542D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 xml:space="preserve">2 256 </w:t>
            </w:r>
            <w:r w:rsidR="0051542D">
              <w:rPr>
                <w:sz w:val="25"/>
                <w:szCs w:val="25"/>
                <w:lang w:eastAsia="en-US"/>
              </w:rPr>
              <w:t>800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2.2.2.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Default="004831C0" w:rsidP="00467E27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Муниципального зоопарка, единиц</w:t>
            </w:r>
          </w:p>
          <w:p w:rsidR="00C45BDF" w:rsidRPr="004F1247" w:rsidRDefault="00C45BDF" w:rsidP="00467E27">
            <w:pPr>
              <w:ind w:firstLine="22"/>
              <w:jc w:val="both"/>
              <w:rPr>
                <w:sz w:val="25"/>
                <w:szCs w:val="25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51542D" w:rsidP="00467E2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500 000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51542D" w:rsidP="00467E2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500 000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51542D" w:rsidP="00467E2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500 000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2.2.3.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Default="004831C0" w:rsidP="00467E27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Муниципальных кинотеатров, единиц</w:t>
            </w:r>
          </w:p>
          <w:p w:rsidR="00C45BDF" w:rsidRPr="004F1247" w:rsidRDefault="00C45BDF" w:rsidP="00467E27">
            <w:pPr>
              <w:ind w:firstLine="22"/>
              <w:jc w:val="both"/>
              <w:rPr>
                <w:sz w:val="25"/>
                <w:szCs w:val="25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65A" w:rsidRPr="004F1247" w:rsidRDefault="0051542D" w:rsidP="00B8565A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76 371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310C23" w:rsidP="00467E2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78 400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310C23" w:rsidP="00467E2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78 400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2.2.4.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Default="004831C0" w:rsidP="00467E27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Муниципальных театров, единиц</w:t>
            </w:r>
          </w:p>
          <w:p w:rsidR="00C45BDF" w:rsidRPr="004F1247" w:rsidRDefault="00C45BDF" w:rsidP="00467E27">
            <w:pPr>
              <w:ind w:firstLine="22"/>
              <w:jc w:val="both"/>
              <w:rPr>
                <w:sz w:val="25"/>
                <w:szCs w:val="25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51542D" w:rsidP="00467E2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90 624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51542D" w:rsidP="00310C23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 xml:space="preserve">95 000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51542D" w:rsidP="00467E2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95 000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2.2.5.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Default="004831C0" w:rsidP="00467E27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Муниципальных парков, единиц</w:t>
            </w:r>
          </w:p>
          <w:p w:rsidR="00C45BDF" w:rsidRPr="004F1247" w:rsidRDefault="00C45BDF" w:rsidP="00467E27">
            <w:pPr>
              <w:ind w:firstLine="22"/>
              <w:jc w:val="both"/>
              <w:rPr>
                <w:sz w:val="25"/>
                <w:szCs w:val="25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0C23" w:rsidRPr="004F1247" w:rsidRDefault="0051542D" w:rsidP="00310C23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1 743 700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310C23" w:rsidP="0051542D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1 7</w:t>
            </w:r>
            <w:r w:rsidR="0051542D">
              <w:rPr>
                <w:sz w:val="25"/>
                <w:szCs w:val="25"/>
                <w:lang w:eastAsia="en-US"/>
              </w:rPr>
              <w:t>5</w:t>
            </w:r>
            <w:r>
              <w:rPr>
                <w:sz w:val="25"/>
                <w:szCs w:val="25"/>
                <w:lang w:eastAsia="en-US"/>
              </w:rPr>
              <w:t>0 000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310C23" w:rsidP="0051542D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1 7</w:t>
            </w:r>
            <w:r w:rsidR="0051542D">
              <w:rPr>
                <w:sz w:val="25"/>
                <w:szCs w:val="25"/>
                <w:lang w:eastAsia="en-US"/>
              </w:rPr>
              <w:t>5</w:t>
            </w:r>
            <w:r>
              <w:rPr>
                <w:sz w:val="25"/>
                <w:szCs w:val="25"/>
                <w:lang w:eastAsia="en-US"/>
              </w:rPr>
              <w:t>0 000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Default="004831C0" w:rsidP="00467E27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обучающихся ДШИ, человек</w:t>
            </w:r>
          </w:p>
          <w:p w:rsidR="00C45BDF" w:rsidRPr="004F1247" w:rsidRDefault="00C45BDF" w:rsidP="00467E27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310C23" w:rsidP="00467E27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10 742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310C23" w:rsidP="00467E27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10 742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310C23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 xml:space="preserve">10 </w:t>
            </w:r>
            <w:r w:rsidR="00310C23">
              <w:rPr>
                <w:sz w:val="25"/>
                <w:szCs w:val="25"/>
                <w:lang w:eastAsia="en-US"/>
              </w:rPr>
              <w:t>742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постоянно действующих в течение года клубных формирований и формирований самодеятельного народного творчества,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310C23" w:rsidP="00467E27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310C23" w:rsidP="00467E27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70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310C23" w:rsidP="00467E27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70</w:t>
            </w:r>
          </w:p>
        </w:tc>
      </w:tr>
      <w:tr w:rsidR="004831C0" w:rsidTr="00467E27">
        <w:trPr>
          <w:trHeight w:val="8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Развитие материально-технической базы муниципальных учреждений культуры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Default="004831C0" w:rsidP="00467E27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Охват муниципальных учреждений культуры и ДШИ по проведению ремонтов и (или) оснащению сопутствующим оборудованием для ведения основной деятельности, %</w:t>
            </w:r>
          </w:p>
          <w:p w:rsidR="00C45BDF" w:rsidRPr="004F1247" w:rsidRDefault="00C45BDF" w:rsidP="00467E27">
            <w:pPr>
              <w:ind w:firstLine="22"/>
              <w:jc w:val="both"/>
              <w:rPr>
                <w:sz w:val="25"/>
                <w:szCs w:val="25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51542D" w:rsidP="00467E27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52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51542D" w:rsidP="00467E27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52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51542D" w:rsidP="00467E27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52</w:t>
            </w:r>
          </w:p>
        </w:tc>
      </w:tr>
      <w:tr w:rsidR="00C45BDF" w:rsidTr="00C45BDF">
        <w:trPr>
          <w:trHeight w:val="245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-56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5</w:t>
            </w:r>
          </w:p>
        </w:tc>
      </w:tr>
      <w:tr w:rsidR="004831C0" w:rsidTr="00467E27">
        <w:trPr>
          <w:trHeight w:val="437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CF" w:rsidRPr="004F1247" w:rsidRDefault="004831C0" w:rsidP="00C45BDF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Укрепление материально-технической базы и оснащение оборудованием ДШИ,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4831C0" w:rsidTr="00467E27">
        <w:trPr>
          <w:trHeight w:val="74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Техническое оснащение муниципальных детских и кукольных театров, поддержка творческой деятельности,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</w:tr>
      <w:tr w:rsidR="004831C0" w:rsidTr="00467E27">
        <w:trPr>
          <w:trHeight w:val="437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приобретенных документов на физических (материальных) носителях для муниципальных библиотек,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2B4D85" w:rsidP="00467E27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31 910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2B4D85" w:rsidP="00467E27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31 910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2B4D85" w:rsidP="00467E27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31 910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вновь поставленных либо капитально возобновленных спектаклей за год в муниципальных театрах,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2B4D85" w:rsidP="00467E27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17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17</w:t>
            </w:r>
          </w:p>
        </w:tc>
      </w:tr>
      <w:tr w:rsidR="004831C0" w:rsidTr="00467E27">
        <w:trPr>
          <w:trHeight w:val="639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экспозиционных животных Муниципального бюджетного учреждения культуры «Зоопарк»</w:t>
            </w:r>
            <w:r>
              <w:rPr>
                <w:sz w:val="25"/>
                <w:szCs w:val="25"/>
                <w:lang w:eastAsia="en-US"/>
              </w:rPr>
              <w:t xml:space="preserve"> (</w:t>
            </w:r>
            <w:r w:rsidRPr="00340A88">
              <w:rPr>
                <w:sz w:val="25"/>
                <w:szCs w:val="25"/>
                <w:lang w:eastAsia="en-US"/>
              </w:rPr>
              <w:t>далее – МБУК «</w:t>
            </w:r>
            <w:r>
              <w:rPr>
                <w:sz w:val="25"/>
                <w:szCs w:val="25"/>
                <w:lang w:eastAsia="en-US"/>
              </w:rPr>
              <w:t>Зоопарк</w:t>
            </w:r>
            <w:r w:rsidRPr="00340A88">
              <w:rPr>
                <w:sz w:val="25"/>
                <w:szCs w:val="25"/>
                <w:lang w:eastAsia="en-US"/>
              </w:rPr>
              <w:t>»</w:t>
            </w:r>
            <w:proofErr w:type="gramStart"/>
            <w:r>
              <w:rPr>
                <w:sz w:val="25"/>
                <w:szCs w:val="25"/>
                <w:lang w:eastAsia="en-US"/>
              </w:rPr>
              <w:t xml:space="preserve"> )</w:t>
            </w:r>
            <w:proofErr w:type="gramEnd"/>
            <w:r w:rsidRPr="004F1247">
              <w:rPr>
                <w:sz w:val="25"/>
                <w:szCs w:val="25"/>
                <w:lang w:eastAsia="en-US"/>
              </w:rPr>
              <w:t>, видов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2B4D85" w:rsidP="00467E27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2B4D85" w:rsidP="00467E27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140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2B4D85" w:rsidP="00467E27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140</w:t>
            </w:r>
          </w:p>
        </w:tc>
      </w:tr>
      <w:tr w:rsidR="004831C0" w:rsidTr="00467E27">
        <w:trPr>
          <w:trHeight w:val="14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EB4" w:rsidRPr="004F1247" w:rsidRDefault="004831C0" w:rsidP="00467E27">
            <w:pPr>
              <w:ind w:firstLine="23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Создание условий для формирования культурного пространства</w:t>
            </w:r>
            <w:r w:rsidR="00015D61">
              <w:rPr>
                <w:sz w:val="25"/>
                <w:szCs w:val="25"/>
                <w:lang w:eastAsia="en-US"/>
              </w:rPr>
              <w:t xml:space="preserve"> </w:t>
            </w:r>
          </w:p>
        </w:tc>
      </w:tr>
      <w:tr w:rsidR="004831C0" w:rsidTr="00467E27">
        <w:trPr>
          <w:trHeight w:val="431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проведенных культурно-массовых мероприятий,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6C4E79" w:rsidP="004831C0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19 557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6C4E79" w:rsidP="004831C0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19 580</w:t>
            </w:r>
            <w:r w:rsidR="00E43926">
              <w:rPr>
                <w:sz w:val="25"/>
                <w:szCs w:val="25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6C4E79" w:rsidP="004831C0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19 580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посещений культурно-массовых мероприятий,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6C4E79" w:rsidP="00467E27">
            <w:pPr>
              <w:spacing w:before="2" w:after="2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1 408 101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6C4E79" w:rsidP="00467E27">
            <w:pPr>
              <w:spacing w:before="2" w:after="2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1 500 000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6C4E79" w:rsidP="00467E27">
            <w:pPr>
              <w:spacing w:before="2" w:after="2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1 500 000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Доля российских фильмов в общем количестве муниципального кинопроката, 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6C4E79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6C4E79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6C4E79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25</w:t>
            </w:r>
          </w:p>
        </w:tc>
      </w:tr>
      <w:tr w:rsidR="004831C0" w:rsidTr="00467E27">
        <w:trPr>
          <w:trHeight w:val="48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премий работникам культуры и искусства города Челябинска «Золотая лира»,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13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стипендий для поддержки одаренных детей, обучающихся в ДШИ,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15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объектов культурного наследия, мемориальных объектов, объектов городской жанровой скульптуры, находящихся в оперативном управлении, аренде, пользовании муниципальных учреждений отрасли «Культура»,</w:t>
            </w:r>
            <w:r w:rsidRPr="004F1247">
              <w:rPr>
                <w:sz w:val="25"/>
                <w:szCs w:val="25"/>
              </w:rPr>
              <w:t xml:space="preserve"> </w:t>
            </w:r>
            <w:r w:rsidRPr="004F1247">
              <w:rPr>
                <w:sz w:val="25"/>
                <w:szCs w:val="25"/>
                <w:lang w:eastAsia="en-US"/>
              </w:rPr>
              <w:t xml:space="preserve">единиц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E43926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73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E43926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73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E43926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73</w:t>
            </w:r>
          </w:p>
        </w:tc>
      </w:tr>
      <w:tr w:rsidR="004831C0" w:rsidTr="004831C0">
        <w:trPr>
          <w:trHeight w:val="352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5.</w:t>
            </w: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7CF" w:rsidRPr="004F1247" w:rsidRDefault="004831C0" w:rsidP="00467E27">
            <w:pPr>
              <w:spacing w:before="2" w:after="2"/>
              <w:ind w:firstLine="23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Региональный проект «Культурная среда» национального проекта «Культура»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переоснащенных муниципальных библиотек по модельному стандарту,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5.2.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ДШИ, оснащенных музыкальными инструментами, оборудованием и учебными материалами,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after="20"/>
              <w:ind w:firstLine="23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Default="004831C0" w:rsidP="00467E27">
            <w:pPr>
              <w:spacing w:after="20"/>
              <w:ind w:firstLine="23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Количество оснащенных муниципальных театров</w:t>
            </w:r>
            <w:r w:rsidR="00DF47CF">
              <w:rPr>
                <w:sz w:val="25"/>
                <w:szCs w:val="25"/>
                <w:lang w:eastAsia="en-US"/>
              </w:rPr>
              <w:t>, едини</w:t>
            </w:r>
            <w:r w:rsidR="00A50118">
              <w:rPr>
                <w:sz w:val="25"/>
                <w:szCs w:val="25"/>
                <w:lang w:eastAsia="en-US"/>
              </w:rPr>
              <w:t>ц</w:t>
            </w:r>
          </w:p>
          <w:p w:rsidR="00C45BDF" w:rsidRPr="004F1247" w:rsidRDefault="00C45BDF" w:rsidP="00467E27">
            <w:pPr>
              <w:spacing w:after="20"/>
              <w:ind w:firstLine="23"/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after="20"/>
              <w:ind w:firstLine="23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after="20"/>
              <w:ind w:firstLine="23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after="20"/>
              <w:ind w:firstLine="23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C45BDF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-56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5</w:t>
            </w:r>
          </w:p>
        </w:tc>
      </w:tr>
      <w:tr w:rsidR="004831C0" w:rsidTr="00467E27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831C0">
            <w:pPr>
              <w:spacing w:after="20"/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5.</w:t>
            </w:r>
            <w:r>
              <w:rPr>
                <w:sz w:val="25"/>
                <w:szCs w:val="25"/>
                <w:lang w:eastAsia="en-US"/>
              </w:rPr>
              <w:t>4</w:t>
            </w:r>
            <w:r w:rsidRPr="004F1247">
              <w:rPr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after="20"/>
              <w:ind w:firstLine="23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переоснащенных муниципальных библиотек по модельному стандарту за счет средств областного бюджета,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after="20"/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after="20"/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1C0" w:rsidRPr="004F1247" w:rsidRDefault="004831C0" w:rsidP="00467E27">
            <w:pPr>
              <w:spacing w:after="20"/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</w:tr>
    </w:tbl>
    <w:p w:rsidR="009226D4" w:rsidRDefault="009226D4" w:rsidP="008E0EB4">
      <w:pPr>
        <w:ind w:firstLine="708"/>
        <w:jc w:val="both"/>
        <w:rPr>
          <w:bCs/>
          <w:sz w:val="26"/>
          <w:szCs w:val="26"/>
        </w:rPr>
      </w:pPr>
    </w:p>
    <w:p w:rsidR="008E0EB4" w:rsidRDefault="00FC2092" w:rsidP="008E0EB4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>2</w:t>
      </w:r>
      <w:r w:rsidR="008E0EB4">
        <w:rPr>
          <w:bCs/>
          <w:sz w:val="26"/>
          <w:szCs w:val="26"/>
        </w:rPr>
        <w:t xml:space="preserve">) </w:t>
      </w:r>
      <w:r w:rsidR="008E0EB4">
        <w:rPr>
          <w:sz w:val="26"/>
          <w:szCs w:val="26"/>
        </w:rPr>
        <w:t>таблицу 2 раздела</w:t>
      </w:r>
      <w:r w:rsidR="008E0EB4">
        <w:rPr>
          <w:rFonts w:eastAsiaTheme="minorHAnsi"/>
          <w:sz w:val="26"/>
          <w:szCs w:val="26"/>
          <w:lang w:eastAsia="en-US"/>
        </w:rPr>
        <w:t xml:space="preserve"> «Объемы и источники финансирования» паспорта Программы изложить в следующей редакции:</w:t>
      </w:r>
    </w:p>
    <w:p w:rsidR="008E0EB4" w:rsidRDefault="008E0EB4" w:rsidP="008E0EB4">
      <w:pPr>
        <w:tabs>
          <w:tab w:val="left" w:pos="1134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Таблица 2</w:t>
      </w:r>
    </w:p>
    <w:tbl>
      <w:tblPr>
        <w:tblW w:w="9651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2041"/>
        <w:gridCol w:w="1712"/>
        <w:gridCol w:w="1701"/>
        <w:gridCol w:w="1879"/>
        <w:gridCol w:w="1664"/>
      </w:tblGrid>
      <w:tr w:rsidR="008E0EB4" w:rsidTr="00506804">
        <w:trPr>
          <w:trHeight w:val="215"/>
          <w:jc w:val="center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B4" w:rsidRDefault="00506804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№ п/п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EB4" w:rsidRDefault="008E0EB4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Источники </w:t>
            </w:r>
            <w:proofErr w:type="spellStart"/>
            <w:proofErr w:type="gramStart"/>
            <w:r>
              <w:rPr>
                <w:sz w:val="25"/>
                <w:szCs w:val="25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EB4" w:rsidRDefault="008E0EB4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Объемы финансирования (тыс. рублей)</w:t>
            </w:r>
          </w:p>
        </w:tc>
      </w:tr>
      <w:tr w:rsidR="008E0EB4" w:rsidTr="00506804">
        <w:trPr>
          <w:trHeight w:val="591"/>
          <w:jc w:val="center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8E0EB4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8E0EB4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8E0EB4">
            <w:pPr>
              <w:tabs>
                <w:tab w:val="left" w:pos="1134"/>
              </w:tabs>
              <w:ind w:firstLine="33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8E0EB4">
            <w:pPr>
              <w:tabs>
                <w:tab w:val="left" w:pos="1134"/>
              </w:tabs>
              <w:ind w:firstLine="33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2023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8E0EB4">
            <w:pPr>
              <w:tabs>
                <w:tab w:val="left" w:pos="1134"/>
              </w:tabs>
              <w:ind w:firstLine="33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2024 год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EB4" w:rsidRDefault="008E0EB4">
            <w:pPr>
              <w:tabs>
                <w:tab w:val="left" w:pos="1134"/>
              </w:tabs>
              <w:ind w:firstLine="33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2025 год</w:t>
            </w:r>
          </w:p>
        </w:tc>
      </w:tr>
      <w:tr w:rsidR="008E0EB4" w:rsidTr="00506804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EB4" w:rsidRDefault="008E0EB4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EB4" w:rsidRDefault="008E0EB4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8E0EB4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8E0EB4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8E0EB4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EB4" w:rsidRDefault="008E0EB4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</w:t>
            </w:r>
          </w:p>
        </w:tc>
      </w:tr>
      <w:tr w:rsidR="008E0EB4" w:rsidTr="00506804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EB4" w:rsidRDefault="008E0EB4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EB4" w:rsidRDefault="008E0EB4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Бюджет города Челябинска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9226D4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5 369 088,9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9226D4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2 054 806,5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8E0EB4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1 655 783,8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EB4" w:rsidRDefault="008E0EB4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1 658 498,6</w:t>
            </w:r>
          </w:p>
        </w:tc>
      </w:tr>
      <w:tr w:rsidR="008E0EB4" w:rsidTr="00506804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EB4" w:rsidRDefault="008E0EB4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EB4" w:rsidRDefault="008E0EB4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Областной бюджет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9226D4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84 117,4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9226D4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60 482,4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8E0EB4" w:rsidP="003857F0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21 9</w:t>
            </w:r>
            <w:r w:rsidR="003857F0">
              <w:rPr>
                <w:sz w:val="25"/>
                <w:szCs w:val="25"/>
                <w:lang w:eastAsia="en-US"/>
              </w:rPr>
              <w:t>77,1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EB4" w:rsidRDefault="003857F0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1 657,9</w:t>
            </w:r>
          </w:p>
        </w:tc>
      </w:tr>
      <w:tr w:rsidR="008E0EB4" w:rsidTr="00506804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EB4" w:rsidRDefault="008E0EB4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EB4" w:rsidRDefault="008E0EB4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3857F0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66 451,2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3857F0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53 436,8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8E0EB4" w:rsidP="003857F0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7</w:t>
            </w:r>
            <w:r w:rsidR="003857F0">
              <w:rPr>
                <w:sz w:val="25"/>
                <w:szCs w:val="25"/>
                <w:lang w:eastAsia="en-US"/>
              </w:rPr>
              <w:t> 464,4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EB4" w:rsidRDefault="003857F0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5 550,0</w:t>
            </w:r>
          </w:p>
        </w:tc>
      </w:tr>
      <w:tr w:rsidR="008E0EB4" w:rsidTr="00506804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EB4" w:rsidRDefault="008E0EB4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EB4" w:rsidRDefault="008E0EB4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Внебюджетные средства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E93F7E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1 466 265,9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E93F7E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488 755,3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E93F7E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488 755,3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EB4" w:rsidRDefault="00E93F7E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488 755,3</w:t>
            </w:r>
          </w:p>
        </w:tc>
      </w:tr>
      <w:tr w:rsidR="008E0EB4" w:rsidTr="00506804">
        <w:trPr>
          <w:trHeight w:val="354"/>
          <w:jc w:val="center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0EB4" w:rsidRDefault="008E0EB4">
            <w:pPr>
              <w:snapToGrid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8E0EB4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Итого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E93F7E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6 985 923,4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E93F7E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2 657 481,0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E93F7E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2 173 980,6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EB4" w:rsidRDefault="00E93F7E">
            <w:pPr>
              <w:ind w:right="-9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2 154 461,8</w:t>
            </w:r>
          </w:p>
        </w:tc>
      </w:tr>
      <w:tr w:rsidR="008E0EB4" w:rsidTr="00506804">
        <w:trPr>
          <w:jc w:val="center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8E0EB4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0EB4" w:rsidRDefault="008E0EB4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 том числе на реализацию регионального проекта «Культурная среда» национального проекта «Культура»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3857F0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63 867,5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3857F0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63 867,5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0EB4" w:rsidRDefault="00A50118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0,0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0EB4" w:rsidRDefault="00A50118">
            <w:pPr>
              <w:ind w:right="-9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0,0</w:t>
            </w:r>
          </w:p>
        </w:tc>
      </w:tr>
    </w:tbl>
    <w:p w:rsidR="00C85E59" w:rsidRDefault="00C85E59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</w:p>
    <w:p w:rsidR="00467E27" w:rsidRDefault="00FC2092" w:rsidP="00467E27">
      <w:pPr>
        <w:tabs>
          <w:tab w:val="left" w:pos="1134"/>
        </w:tabs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>3</w:t>
      </w:r>
      <w:r w:rsidR="00467E27">
        <w:rPr>
          <w:bCs/>
          <w:sz w:val="26"/>
          <w:szCs w:val="26"/>
        </w:rPr>
        <w:t xml:space="preserve">) таблицу 4 раздела </w:t>
      </w:r>
      <w:r w:rsidR="00467E27">
        <w:rPr>
          <w:bCs/>
          <w:sz w:val="26"/>
          <w:szCs w:val="26"/>
          <w:lang w:val="en-US"/>
        </w:rPr>
        <w:t>III</w:t>
      </w:r>
      <w:r w:rsidR="00467E27" w:rsidRPr="008C3915">
        <w:rPr>
          <w:bCs/>
          <w:sz w:val="26"/>
          <w:szCs w:val="26"/>
        </w:rPr>
        <w:t xml:space="preserve"> </w:t>
      </w:r>
      <w:r w:rsidR="00467E27">
        <w:rPr>
          <w:bCs/>
          <w:sz w:val="26"/>
          <w:szCs w:val="26"/>
        </w:rPr>
        <w:t>«Ожидаемые результаты</w:t>
      </w:r>
      <w:r w:rsidR="008C3915">
        <w:rPr>
          <w:bCs/>
          <w:sz w:val="26"/>
          <w:szCs w:val="26"/>
        </w:rPr>
        <w:t xml:space="preserve"> реализации Программы</w:t>
      </w:r>
      <w:r w:rsidR="00E27FEB">
        <w:rPr>
          <w:bCs/>
          <w:sz w:val="26"/>
          <w:szCs w:val="26"/>
        </w:rPr>
        <w:t xml:space="preserve">          </w:t>
      </w:r>
      <w:r w:rsidR="008C3915">
        <w:rPr>
          <w:bCs/>
          <w:sz w:val="26"/>
          <w:szCs w:val="26"/>
        </w:rPr>
        <w:t xml:space="preserve"> с указанием целевых индикаторов и показателей</w:t>
      </w:r>
      <w:r w:rsidR="00467E27">
        <w:rPr>
          <w:bCs/>
          <w:sz w:val="26"/>
          <w:szCs w:val="26"/>
        </w:rPr>
        <w:t>»</w:t>
      </w:r>
      <w:r w:rsidR="008C3915">
        <w:rPr>
          <w:bCs/>
          <w:sz w:val="26"/>
          <w:szCs w:val="26"/>
        </w:rPr>
        <w:t xml:space="preserve"> Программы </w:t>
      </w:r>
      <w:r w:rsidR="008C3915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8C3915" w:rsidRDefault="008C3915" w:rsidP="008C3915">
      <w:pPr>
        <w:tabs>
          <w:tab w:val="left" w:pos="1134"/>
        </w:tabs>
        <w:ind w:firstLine="708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Таблица 4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9"/>
        <w:gridCol w:w="4678"/>
        <w:gridCol w:w="1307"/>
        <w:gridCol w:w="1366"/>
        <w:gridCol w:w="1359"/>
      </w:tblGrid>
      <w:tr w:rsidR="00500B4F" w:rsidTr="0051542D">
        <w:trPr>
          <w:trHeight w:val="413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0B4F" w:rsidRPr="004F1247" w:rsidRDefault="00500B4F" w:rsidP="0051542D">
            <w:pPr>
              <w:tabs>
                <w:tab w:val="left" w:pos="1134"/>
              </w:tabs>
              <w:ind w:left="-317" w:firstLine="339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№</w:t>
            </w:r>
          </w:p>
          <w:p w:rsidR="00500B4F" w:rsidRPr="004F1247" w:rsidRDefault="00500B4F" w:rsidP="0051542D">
            <w:pPr>
              <w:tabs>
                <w:tab w:val="left" w:pos="1134"/>
              </w:tabs>
              <w:ind w:left="-317" w:firstLine="339"/>
              <w:jc w:val="center"/>
              <w:rPr>
                <w:sz w:val="25"/>
                <w:szCs w:val="25"/>
              </w:rPr>
            </w:pPr>
            <w:proofErr w:type="gramStart"/>
            <w:r w:rsidRPr="004F1247">
              <w:rPr>
                <w:sz w:val="25"/>
                <w:szCs w:val="25"/>
                <w:lang w:eastAsia="en-US"/>
              </w:rPr>
              <w:t>п</w:t>
            </w:r>
            <w:proofErr w:type="gramEnd"/>
            <w:r w:rsidRPr="004F1247">
              <w:rPr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0B4F" w:rsidRPr="004F1247" w:rsidRDefault="00500B4F" w:rsidP="0051542D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Наименование</w:t>
            </w:r>
          </w:p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индикативного показателя</w:t>
            </w:r>
          </w:p>
        </w:tc>
        <w:tc>
          <w:tcPr>
            <w:tcW w:w="4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Default="00500B4F" w:rsidP="00500B4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Значения индикативного показателя с разбивкой по годам</w:t>
            </w:r>
          </w:p>
          <w:p w:rsidR="00500B4F" w:rsidRPr="004F1247" w:rsidRDefault="00500B4F" w:rsidP="00500B4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500B4F" w:rsidTr="0051542D">
        <w:trPr>
          <w:trHeight w:val="322"/>
          <w:jc w:val="center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0B4F" w:rsidRPr="004F1247" w:rsidRDefault="00500B4F" w:rsidP="0051542D">
            <w:pPr>
              <w:tabs>
                <w:tab w:val="left" w:pos="1134"/>
              </w:tabs>
              <w:snapToGrid w:val="0"/>
              <w:ind w:left="-317" w:firstLine="339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0B4F" w:rsidRPr="004F1247" w:rsidRDefault="00500B4F" w:rsidP="0051542D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Default="00500B4F" w:rsidP="00500B4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2023 год</w:t>
            </w:r>
          </w:p>
          <w:p w:rsidR="00500B4F" w:rsidRPr="004F1247" w:rsidRDefault="00500B4F" w:rsidP="00500B4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2024 год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2025 год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tabs>
                <w:tab w:val="left" w:pos="-56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5</w:t>
            </w:r>
          </w:p>
        </w:tc>
      </w:tr>
      <w:tr w:rsidR="00500B4F" w:rsidTr="0051542D">
        <w:trPr>
          <w:trHeight w:val="305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Обеспечение функционирования Управления культуры Администрации города Челябинска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Default="00500B4F" w:rsidP="00500B4F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служащих, прошедших диспансеризацию, человек</w:t>
            </w:r>
          </w:p>
          <w:p w:rsidR="00C45BDF" w:rsidRPr="004F1247" w:rsidRDefault="00C45BDF" w:rsidP="00500B4F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16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00B4F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служащих, прошедших повышение квалификации, человек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5</w:t>
            </w:r>
          </w:p>
        </w:tc>
      </w:tr>
      <w:tr w:rsidR="00C45BD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-56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5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Обеспечение функционирования подведомственных Управлению культуры Администрации города Челябинска муниципальных учреждений культуры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line="240" w:lineRule="exact"/>
              <w:ind w:firstLine="23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 xml:space="preserve">Количество подведомственных Управлению культуры </w:t>
            </w:r>
            <w:proofErr w:type="gramStart"/>
            <w:r w:rsidRPr="004F1247">
              <w:rPr>
                <w:sz w:val="25"/>
                <w:szCs w:val="25"/>
                <w:lang w:eastAsia="en-US"/>
              </w:rPr>
              <w:t>Администрации города Челябинска муниципальных учреждений культуры</w:t>
            </w:r>
            <w:proofErr w:type="gramEnd"/>
            <w:r w:rsidRPr="004F1247">
              <w:rPr>
                <w:sz w:val="25"/>
                <w:szCs w:val="25"/>
                <w:lang w:eastAsia="en-US"/>
              </w:rPr>
              <w:t xml:space="preserve"> и ДШИ, в том числе</w:t>
            </w:r>
            <w:r w:rsidR="00E27FEB">
              <w:rPr>
                <w:sz w:val="25"/>
                <w:szCs w:val="25"/>
                <w:lang w:eastAsia="en-US"/>
              </w:rPr>
              <w:t>: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31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00B4F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ДШИ,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14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00B4F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библиотек,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2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зоопарков,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кинотеатров,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театров,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парков,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учреждений по сохранению исторического и культурного наследия,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2.1.8.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муниципальных учреждений культурно-досугового типа,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Default="00500B4F" w:rsidP="0051542D">
            <w:pPr>
              <w:spacing w:line="240" w:lineRule="exact"/>
              <w:ind w:firstLine="23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посещений муниципальных учреждений культуры за календарный год, в том числе:</w:t>
            </w:r>
          </w:p>
          <w:p w:rsidR="00500B4F" w:rsidRPr="004F1247" w:rsidRDefault="00500B4F" w:rsidP="0051542D">
            <w:pPr>
              <w:spacing w:line="240" w:lineRule="exact"/>
              <w:ind w:firstLine="23"/>
              <w:jc w:val="both"/>
              <w:rPr>
                <w:sz w:val="25"/>
                <w:szCs w:val="25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B4F" w:rsidRPr="004F1247" w:rsidRDefault="00500B4F" w:rsidP="006C4E79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6C4E79">
              <w:rPr>
                <w:sz w:val="25"/>
                <w:szCs w:val="25"/>
              </w:rPr>
              <w:t> 475 900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B4F" w:rsidRPr="004F1247" w:rsidRDefault="00500B4F" w:rsidP="004B6DA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6C4E79">
              <w:rPr>
                <w:sz w:val="25"/>
                <w:szCs w:val="25"/>
              </w:rPr>
              <w:t> 6</w:t>
            </w:r>
            <w:r w:rsidR="004B6DA7">
              <w:rPr>
                <w:sz w:val="25"/>
                <w:szCs w:val="25"/>
              </w:rPr>
              <w:t>77</w:t>
            </w:r>
            <w:r w:rsidR="006C4E79">
              <w:rPr>
                <w:sz w:val="25"/>
                <w:szCs w:val="25"/>
              </w:rPr>
              <w:t xml:space="preserve"> 200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0B4F" w:rsidRPr="004F1247" w:rsidRDefault="006C4E79" w:rsidP="004B6DA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6C4E79">
              <w:rPr>
                <w:sz w:val="25"/>
                <w:szCs w:val="25"/>
              </w:rPr>
              <w:t>4 6</w:t>
            </w:r>
            <w:r w:rsidR="004B6DA7">
              <w:rPr>
                <w:sz w:val="25"/>
                <w:szCs w:val="25"/>
              </w:rPr>
              <w:t>77</w:t>
            </w:r>
            <w:r w:rsidRPr="006C4E79">
              <w:rPr>
                <w:sz w:val="25"/>
                <w:szCs w:val="25"/>
              </w:rPr>
              <w:t xml:space="preserve"> 200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2.2.1.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 xml:space="preserve">Муниципальных библиотек, единиц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2 158 886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896CE1" w:rsidP="00896CE1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2 256 800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896CE1" w:rsidP="0051542D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896CE1">
              <w:rPr>
                <w:sz w:val="25"/>
                <w:szCs w:val="25"/>
                <w:lang w:eastAsia="en-US"/>
              </w:rPr>
              <w:t>2 256 800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2.2.2.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Муниципального зоопарка,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896CE1" w:rsidP="0051542D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500 000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896CE1" w:rsidP="0051542D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896CE1">
              <w:rPr>
                <w:sz w:val="25"/>
                <w:szCs w:val="25"/>
                <w:lang w:eastAsia="en-US"/>
              </w:rPr>
              <w:t>500 000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896CE1" w:rsidP="0051542D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 w:rsidRPr="00896CE1">
              <w:rPr>
                <w:sz w:val="25"/>
                <w:szCs w:val="25"/>
                <w:lang w:eastAsia="en-US"/>
              </w:rPr>
              <w:t>500 000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2.2.3.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Муниципальных кинотеатров,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896CE1" w:rsidP="0051542D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76 371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78 400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78 400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2.2.4.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Муниципальных театров,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896CE1" w:rsidP="0051542D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90 624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896CE1" w:rsidP="004B6DA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9</w:t>
            </w:r>
            <w:r w:rsidR="004B6DA7">
              <w:rPr>
                <w:sz w:val="25"/>
                <w:szCs w:val="25"/>
                <w:lang w:eastAsia="en-US"/>
              </w:rPr>
              <w:t>2</w:t>
            </w:r>
            <w:r>
              <w:rPr>
                <w:sz w:val="25"/>
                <w:szCs w:val="25"/>
                <w:lang w:eastAsia="en-US"/>
              </w:rPr>
              <w:t xml:space="preserve"> 000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896CE1" w:rsidP="004B6DA7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9</w:t>
            </w:r>
            <w:r w:rsidR="004B6DA7">
              <w:rPr>
                <w:sz w:val="25"/>
                <w:szCs w:val="25"/>
                <w:lang w:eastAsia="en-US"/>
              </w:rPr>
              <w:t>2</w:t>
            </w:r>
            <w:r>
              <w:rPr>
                <w:sz w:val="25"/>
                <w:szCs w:val="25"/>
                <w:lang w:eastAsia="en-US"/>
              </w:rPr>
              <w:t xml:space="preserve"> 000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2.2.5.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Муниципальных парков,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896CE1">
            <w:pPr>
              <w:snapToGrid w:val="0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  <w:r w:rsidR="00896CE1">
              <w:rPr>
                <w:sz w:val="25"/>
                <w:szCs w:val="25"/>
                <w:lang w:eastAsia="en-US"/>
              </w:rPr>
              <w:t> 743 700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896CE1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  <w:r w:rsidR="00896CE1">
              <w:rPr>
                <w:sz w:val="25"/>
                <w:szCs w:val="25"/>
                <w:lang w:eastAsia="en-US"/>
              </w:rPr>
              <w:t> 750 000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896CE1">
            <w:pPr>
              <w:snapToGrid w:val="0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  <w:r w:rsidR="00896CE1">
              <w:rPr>
                <w:sz w:val="25"/>
                <w:szCs w:val="25"/>
                <w:lang w:eastAsia="en-US"/>
              </w:rPr>
              <w:t> 750 000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обучающихся ДШИ, человек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10 742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10 742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 xml:space="preserve">10 </w:t>
            </w:r>
            <w:r>
              <w:rPr>
                <w:sz w:val="25"/>
                <w:szCs w:val="25"/>
                <w:lang w:eastAsia="en-US"/>
              </w:rPr>
              <w:t>742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2.4.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Default="00500B4F" w:rsidP="0051542D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постоянно действующих в течение года клубных формирований и формирований самодеятельного народного творчества, единиц</w:t>
            </w:r>
          </w:p>
          <w:p w:rsidR="00500B4F" w:rsidRPr="004F1247" w:rsidRDefault="00500B4F" w:rsidP="0051542D">
            <w:pPr>
              <w:ind w:firstLine="22"/>
              <w:jc w:val="both"/>
              <w:rPr>
                <w:sz w:val="25"/>
                <w:szCs w:val="25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70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70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70</w:t>
            </w:r>
          </w:p>
        </w:tc>
      </w:tr>
      <w:tr w:rsidR="00500B4F" w:rsidTr="0051542D">
        <w:trPr>
          <w:trHeight w:val="8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Развитие материально-технической базы муниципальных учреждений культуры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Охват муниципальных учреждений культуры и ДШИ по проведению ремонтов и (или) оснащению сопутствующим оборудованием для ведения основной деятельности, 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4B6DA7" w:rsidP="0051542D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52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4B6DA7" w:rsidP="0051542D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52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4B6DA7" w:rsidP="0051542D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52</w:t>
            </w:r>
          </w:p>
        </w:tc>
      </w:tr>
      <w:tr w:rsidR="00500B4F" w:rsidTr="0051542D">
        <w:trPr>
          <w:trHeight w:val="437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00B4F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Укрепление материально-технической базы и оснащение оборудованием ДШИ,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500B4F" w:rsidTr="0051542D">
        <w:trPr>
          <w:trHeight w:val="746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Техническое оснащение муниципальных детских и кукольных театров, поддержка творческой деятельности,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</w:tr>
      <w:tr w:rsidR="00C45BDF" w:rsidTr="00C45BDF">
        <w:trPr>
          <w:trHeight w:val="245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-56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BDF" w:rsidRPr="004F1247" w:rsidRDefault="00C45BDF" w:rsidP="00C45BDF">
            <w:pPr>
              <w:tabs>
                <w:tab w:val="left" w:pos="1134"/>
              </w:tabs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</w:rPr>
              <w:t>5</w:t>
            </w:r>
          </w:p>
        </w:tc>
      </w:tr>
      <w:tr w:rsidR="00500B4F" w:rsidTr="0051542D">
        <w:trPr>
          <w:trHeight w:val="437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C45BDF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приобретенных документов на физических (материальных) носителях для муниципальных библиотек,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31 910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31 910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31 910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C45BDF">
            <w:pPr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вновь поставленных либо капитально возобновленных спектаклей за год в муниципальных театрах,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F13336" w:rsidP="0051542D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F13336" w:rsidP="0051542D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15</w:t>
            </w:r>
          </w:p>
        </w:tc>
      </w:tr>
      <w:tr w:rsidR="00500B4F" w:rsidTr="0051542D">
        <w:trPr>
          <w:trHeight w:val="639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3.6.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экспозиционных жив</w:t>
            </w:r>
            <w:r w:rsidR="0006199B">
              <w:rPr>
                <w:sz w:val="25"/>
                <w:szCs w:val="25"/>
                <w:lang w:eastAsia="en-US"/>
              </w:rPr>
              <w:t xml:space="preserve">отных </w:t>
            </w:r>
            <w:r w:rsidRPr="00340A88">
              <w:rPr>
                <w:sz w:val="25"/>
                <w:szCs w:val="25"/>
                <w:lang w:eastAsia="en-US"/>
              </w:rPr>
              <w:t>МБУК «</w:t>
            </w:r>
            <w:r>
              <w:rPr>
                <w:sz w:val="25"/>
                <w:szCs w:val="25"/>
                <w:lang w:eastAsia="en-US"/>
              </w:rPr>
              <w:t>Зоопарк</w:t>
            </w:r>
            <w:r w:rsidRPr="00340A88">
              <w:rPr>
                <w:sz w:val="25"/>
                <w:szCs w:val="25"/>
                <w:lang w:eastAsia="en-US"/>
              </w:rPr>
              <w:t>»</w:t>
            </w:r>
            <w:r w:rsidRPr="004F1247">
              <w:rPr>
                <w:sz w:val="25"/>
                <w:szCs w:val="25"/>
                <w:lang w:eastAsia="en-US"/>
              </w:rPr>
              <w:t>, видов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140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140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140</w:t>
            </w:r>
          </w:p>
        </w:tc>
      </w:tr>
      <w:tr w:rsidR="00500B4F" w:rsidTr="0051542D">
        <w:trPr>
          <w:trHeight w:val="140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3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Создание условий для формирования культурного пространства</w:t>
            </w:r>
            <w:r>
              <w:rPr>
                <w:sz w:val="25"/>
                <w:szCs w:val="25"/>
                <w:lang w:eastAsia="en-US"/>
              </w:rPr>
              <w:t xml:space="preserve"> </w:t>
            </w:r>
          </w:p>
        </w:tc>
      </w:tr>
      <w:tr w:rsidR="00500B4F" w:rsidTr="0051542D">
        <w:trPr>
          <w:trHeight w:val="431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проведенных культурно-массовых мероприятий,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F13336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19 5</w:t>
            </w:r>
            <w:bookmarkStart w:id="1" w:name="_GoBack"/>
            <w:bookmarkEnd w:id="1"/>
            <w:r w:rsidR="00F13336">
              <w:rPr>
                <w:sz w:val="25"/>
                <w:szCs w:val="25"/>
              </w:rPr>
              <w:t>57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F13336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19 58</w:t>
            </w:r>
            <w:r w:rsidR="00F13336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F13336">
            <w:pPr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19 58</w:t>
            </w:r>
            <w:r w:rsidR="00F13336">
              <w:rPr>
                <w:sz w:val="25"/>
                <w:szCs w:val="25"/>
                <w:lang w:eastAsia="en-US"/>
              </w:rPr>
              <w:t>0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4.2.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посещений культурно-массовых мероприятий,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F13336" w:rsidP="0051542D">
            <w:pPr>
              <w:spacing w:before="2" w:after="2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1 408 101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F13336" w:rsidP="0051542D">
            <w:pPr>
              <w:spacing w:before="2" w:after="2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1 500 000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F13336" w:rsidP="0051542D">
            <w:pPr>
              <w:spacing w:before="2" w:after="2"/>
              <w:ind w:firstLine="22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1 500 000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Доля российских фильмов в общем количестве муниципального кинопроката, %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F13336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25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F13336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F13336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25</w:t>
            </w:r>
          </w:p>
        </w:tc>
      </w:tr>
      <w:tr w:rsidR="00500B4F" w:rsidTr="0051542D">
        <w:trPr>
          <w:trHeight w:val="483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4.4.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Default="00500B4F" w:rsidP="0051542D">
            <w:pPr>
              <w:spacing w:before="2" w:after="2"/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премий работникам культуры и искусства города Челябинска «Золотая лира», единиц</w:t>
            </w:r>
          </w:p>
          <w:p w:rsidR="0006199B" w:rsidRPr="004F1247" w:rsidRDefault="0006199B" w:rsidP="0051542D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13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4.5.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Default="00500B4F" w:rsidP="0051542D">
            <w:pPr>
              <w:spacing w:before="2" w:after="2"/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стипендий для поддержки одаренных детей, обучающихся в ДШИ, единиц</w:t>
            </w:r>
          </w:p>
          <w:p w:rsidR="0006199B" w:rsidRPr="004F1247" w:rsidRDefault="0006199B" w:rsidP="0051542D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15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4.6.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Default="00500B4F" w:rsidP="0051542D">
            <w:pPr>
              <w:spacing w:before="2" w:after="2"/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объектов культурного наследия, мемориальных объектов, объектов городской жанровой скульптуры, находящихся в оперативном управлении, аренде, пользовании муниципальных учреждений отрасли «Культура»,</w:t>
            </w:r>
            <w:r w:rsidRPr="004F1247">
              <w:rPr>
                <w:sz w:val="25"/>
                <w:szCs w:val="25"/>
              </w:rPr>
              <w:t xml:space="preserve"> </w:t>
            </w:r>
            <w:r w:rsidRPr="004F1247">
              <w:rPr>
                <w:sz w:val="25"/>
                <w:szCs w:val="25"/>
                <w:lang w:eastAsia="en-US"/>
              </w:rPr>
              <w:t xml:space="preserve">единиц </w:t>
            </w:r>
            <w:r w:rsidR="0006199B">
              <w:rPr>
                <w:sz w:val="25"/>
                <w:szCs w:val="25"/>
                <w:lang w:eastAsia="en-US"/>
              </w:rPr>
              <w:t xml:space="preserve"> </w:t>
            </w:r>
          </w:p>
          <w:p w:rsidR="0006199B" w:rsidRPr="004F1247" w:rsidRDefault="0006199B" w:rsidP="0051542D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73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73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73</w:t>
            </w:r>
          </w:p>
        </w:tc>
      </w:tr>
      <w:tr w:rsidR="00500B4F" w:rsidTr="0051542D">
        <w:trPr>
          <w:trHeight w:val="352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5.</w:t>
            </w:r>
          </w:p>
        </w:tc>
        <w:tc>
          <w:tcPr>
            <w:tcW w:w="8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3"/>
              <w:jc w:val="center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Региональный проект «Культурная среда» национального проекта «Культура»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5.1.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переоснащенных муниципальных библиотек по модельному стандарту,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5.2.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both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ДШИ, оснащенных музыкальными инструментами, оборудованием и учебными материалами, единиц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6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before="2" w:after="2"/>
              <w:ind w:firstLine="22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after="20"/>
              <w:ind w:firstLine="23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5.3.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Default="00500B4F" w:rsidP="0051542D">
            <w:pPr>
              <w:spacing w:after="20"/>
              <w:ind w:firstLine="23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Количество оснащенных муниципальных театров, единиц</w:t>
            </w:r>
          </w:p>
          <w:p w:rsidR="0006199B" w:rsidRPr="004F1247" w:rsidRDefault="0006199B" w:rsidP="0051542D">
            <w:pPr>
              <w:spacing w:after="20"/>
              <w:ind w:firstLine="23"/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after="20"/>
              <w:ind w:firstLine="23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after="20"/>
              <w:ind w:firstLine="23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after="20"/>
              <w:ind w:firstLine="23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-</w:t>
            </w:r>
          </w:p>
        </w:tc>
      </w:tr>
      <w:tr w:rsidR="00500B4F" w:rsidTr="0051542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after="20"/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5.</w:t>
            </w:r>
            <w:r>
              <w:rPr>
                <w:sz w:val="25"/>
                <w:szCs w:val="25"/>
                <w:lang w:eastAsia="en-US"/>
              </w:rPr>
              <w:t>4</w:t>
            </w:r>
            <w:r w:rsidRPr="004F1247">
              <w:rPr>
                <w:sz w:val="25"/>
                <w:szCs w:val="25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Default="00500B4F" w:rsidP="0051542D">
            <w:pPr>
              <w:spacing w:after="20"/>
              <w:ind w:firstLine="23"/>
              <w:jc w:val="both"/>
              <w:rPr>
                <w:sz w:val="25"/>
                <w:szCs w:val="25"/>
                <w:lang w:eastAsia="en-US"/>
              </w:rPr>
            </w:pPr>
            <w:r w:rsidRPr="004F1247">
              <w:rPr>
                <w:sz w:val="25"/>
                <w:szCs w:val="25"/>
                <w:lang w:eastAsia="en-US"/>
              </w:rPr>
              <w:t>Количество переоснащенных муниципальных библиотек по модельному стандарту за счет средств областного бюджета, единиц</w:t>
            </w:r>
          </w:p>
          <w:p w:rsidR="0006199B" w:rsidRPr="004F1247" w:rsidRDefault="0006199B" w:rsidP="0051542D">
            <w:pPr>
              <w:spacing w:after="20"/>
              <w:ind w:firstLine="23"/>
              <w:jc w:val="both"/>
              <w:rPr>
                <w:sz w:val="25"/>
                <w:szCs w:val="25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after="20"/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after="20"/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B4F" w:rsidRPr="004F1247" w:rsidRDefault="00500B4F" w:rsidP="0051542D">
            <w:pPr>
              <w:spacing w:after="20"/>
              <w:ind w:firstLine="23"/>
              <w:jc w:val="center"/>
              <w:rPr>
                <w:sz w:val="25"/>
                <w:szCs w:val="25"/>
              </w:rPr>
            </w:pPr>
            <w:r w:rsidRPr="004F1247">
              <w:rPr>
                <w:sz w:val="25"/>
                <w:szCs w:val="25"/>
                <w:lang w:eastAsia="en-US"/>
              </w:rPr>
              <w:t>-</w:t>
            </w:r>
          </w:p>
        </w:tc>
      </w:tr>
    </w:tbl>
    <w:p w:rsidR="008C3915" w:rsidRDefault="00FC2092" w:rsidP="00467E27">
      <w:pPr>
        <w:tabs>
          <w:tab w:val="left" w:pos="1134"/>
        </w:tabs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4</w:t>
      </w:r>
      <w:r w:rsidR="00015D61">
        <w:rPr>
          <w:rFonts w:eastAsiaTheme="minorHAnsi"/>
          <w:sz w:val="26"/>
          <w:szCs w:val="26"/>
          <w:lang w:eastAsia="en-US"/>
        </w:rPr>
        <w:t xml:space="preserve">) </w:t>
      </w:r>
      <w:r w:rsidR="00015D61" w:rsidRPr="00015D61">
        <w:rPr>
          <w:rFonts w:eastAsiaTheme="minorHAnsi"/>
          <w:sz w:val="26"/>
          <w:szCs w:val="26"/>
          <w:lang w:eastAsia="en-US"/>
        </w:rPr>
        <w:t xml:space="preserve">таблицу </w:t>
      </w:r>
      <w:r w:rsidR="00015D61">
        <w:rPr>
          <w:rFonts w:eastAsiaTheme="minorHAnsi"/>
          <w:sz w:val="26"/>
          <w:szCs w:val="26"/>
          <w:lang w:eastAsia="en-US"/>
        </w:rPr>
        <w:t>5</w:t>
      </w:r>
      <w:r w:rsidR="00015D61" w:rsidRPr="00015D61">
        <w:rPr>
          <w:rFonts w:eastAsiaTheme="minorHAnsi"/>
          <w:sz w:val="26"/>
          <w:szCs w:val="26"/>
          <w:lang w:eastAsia="en-US"/>
        </w:rPr>
        <w:t xml:space="preserve"> раздела </w:t>
      </w:r>
      <w:r w:rsidR="00015D61">
        <w:rPr>
          <w:rFonts w:eastAsiaTheme="minorHAnsi"/>
          <w:sz w:val="26"/>
          <w:szCs w:val="26"/>
          <w:lang w:val="en-US" w:eastAsia="en-US"/>
        </w:rPr>
        <w:t>VI</w:t>
      </w:r>
      <w:r w:rsidR="00015D61" w:rsidRPr="00015D61">
        <w:rPr>
          <w:rFonts w:eastAsiaTheme="minorHAnsi"/>
          <w:sz w:val="26"/>
          <w:szCs w:val="26"/>
          <w:lang w:eastAsia="en-US"/>
        </w:rPr>
        <w:t xml:space="preserve"> «</w:t>
      </w:r>
      <w:r w:rsidR="00015D61">
        <w:rPr>
          <w:rFonts w:eastAsiaTheme="minorHAnsi"/>
          <w:sz w:val="26"/>
          <w:szCs w:val="26"/>
          <w:lang w:eastAsia="en-US"/>
        </w:rPr>
        <w:t xml:space="preserve">Описание социальных и экономических последствий реализации Программы, общая потребность в необходимых финансовых ресурсах» </w:t>
      </w:r>
      <w:r w:rsidR="00015D61" w:rsidRPr="00015D61">
        <w:rPr>
          <w:rFonts w:eastAsiaTheme="minorHAnsi"/>
          <w:sz w:val="26"/>
          <w:szCs w:val="26"/>
          <w:lang w:eastAsia="en-US"/>
        </w:rPr>
        <w:t>Программы изложить в следующей редакции:</w:t>
      </w:r>
    </w:p>
    <w:p w:rsidR="00015D61" w:rsidRDefault="00015D61" w:rsidP="00015D61">
      <w:pPr>
        <w:tabs>
          <w:tab w:val="left" w:pos="1134"/>
        </w:tabs>
        <w:ind w:firstLine="708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Таблица 5</w:t>
      </w:r>
    </w:p>
    <w:tbl>
      <w:tblPr>
        <w:tblW w:w="9651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2041"/>
        <w:gridCol w:w="1712"/>
        <w:gridCol w:w="1701"/>
        <w:gridCol w:w="1879"/>
        <w:gridCol w:w="1664"/>
      </w:tblGrid>
      <w:tr w:rsidR="00C45BDF" w:rsidTr="0051542D">
        <w:trPr>
          <w:trHeight w:val="215"/>
          <w:jc w:val="center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№ п/п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Источники </w:t>
            </w:r>
            <w:proofErr w:type="spellStart"/>
            <w:proofErr w:type="gramStart"/>
            <w:r>
              <w:rPr>
                <w:sz w:val="25"/>
                <w:szCs w:val="25"/>
                <w:lang w:eastAsia="en-US"/>
              </w:rPr>
              <w:t>финанси-рования</w:t>
            </w:r>
            <w:proofErr w:type="spellEnd"/>
            <w:proofErr w:type="gramEnd"/>
          </w:p>
        </w:tc>
        <w:tc>
          <w:tcPr>
            <w:tcW w:w="6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Объемы финансирования (тыс. рублей)</w:t>
            </w:r>
          </w:p>
        </w:tc>
      </w:tr>
      <w:tr w:rsidR="00C45BDF" w:rsidTr="0051542D">
        <w:trPr>
          <w:trHeight w:val="591"/>
          <w:jc w:val="center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tabs>
                <w:tab w:val="left" w:pos="1134"/>
              </w:tabs>
              <w:ind w:firstLine="33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tabs>
                <w:tab w:val="left" w:pos="1134"/>
              </w:tabs>
              <w:ind w:firstLine="33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2023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tabs>
                <w:tab w:val="left" w:pos="1134"/>
              </w:tabs>
              <w:ind w:firstLine="33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2024 год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DF" w:rsidRDefault="00C45BDF" w:rsidP="0051542D">
            <w:pPr>
              <w:tabs>
                <w:tab w:val="left" w:pos="1134"/>
              </w:tabs>
              <w:ind w:firstLine="33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2025 год</w:t>
            </w:r>
          </w:p>
        </w:tc>
      </w:tr>
      <w:tr w:rsidR="00C45BDF" w:rsidTr="0051542D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</w:t>
            </w:r>
          </w:p>
        </w:tc>
      </w:tr>
      <w:tr w:rsidR="00C45BDF" w:rsidTr="0051542D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BDF" w:rsidRDefault="00C45BDF" w:rsidP="0051542D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Бюджет города Челябинска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5 369 088,9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2 054 806,5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1 655 783,8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1 658 498,6</w:t>
            </w:r>
          </w:p>
        </w:tc>
      </w:tr>
      <w:tr w:rsidR="00C45BDF" w:rsidTr="0051542D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BDF" w:rsidRDefault="00C45BDF" w:rsidP="0051542D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Областной бюджет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84 117,4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60 482,4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21 977,1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1 657,9</w:t>
            </w:r>
          </w:p>
        </w:tc>
      </w:tr>
      <w:tr w:rsidR="00C45BDF" w:rsidTr="0051542D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BDF" w:rsidRDefault="00C45BDF" w:rsidP="0051542D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Федеральный бюджет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66 451,2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53 436,8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7 464,4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5 550,0</w:t>
            </w:r>
          </w:p>
        </w:tc>
      </w:tr>
      <w:tr w:rsidR="00C45BDF" w:rsidTr="0051542D">
        <w:trPr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BDF" w:rsidRDefault="00C45BDF" w:rsidP="0051542D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Внебюджетные средства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1 466 265,9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488 755,3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488 755,3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488 755,3</w:t>
            </w:r>
          </w:p>
        </w:tc>
      </w:tr>
      <w:tr w:rsidR="00C45BDF" w:rsidTr="0051542D">
        <w:trPr>
          <w:trHeight w:val="354"/>
          <w:jc w:val="center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5BDF" w:rsidRDefault="00C45BDF" w:rsidP="0051542D">
            <w:pPr>
              <w:snapToGrid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Итого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6 985 923,4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2 657 481,0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2 173 980,6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DF" w:rsidRDefault="00C45BDF" w:rsidP="0051542D">
            <w:pPr>
              <w:ind w:right="-9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2 154 461,8</w:t>
            </w:r>
          </w:p>
        </w:tc>
      </w:tr>
      <w:tr w:rsidR="00C45BDF" w:rsidTr="0051542D">
        <w:trPr>
          <w:jc w:val="center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rPr>
                <w:sz w:val="25"/>
                <w:szCs w:val="25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BDF" w:rsidRDefault="00C45BDF" w:rsidP="0051542D">
            <w:pPr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 том числе на реализацию регионального проекта «Культурная среда» национального проекта «Культура»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63 867,5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63 867,5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5BDF" w:rsidRDefault="00C45BDF" w:rsidP="0051542D">
            <w:pPr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0,0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5BDF" w:rsidRDefault="00C45BDF" w:rsidP="0051542D">
            <w:pPr>
              <w:ind w:right="-9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0,0</w:t>
            </w:r>
          </w:p>
        </w:tc>
      </w:tr>
    </w:tbl>
    <w:p w:rsidR="00DF47CF" w:rsidRDefault="00DF47CF" w:rsidP="00015D61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941C43" w:rsidRDefault="00FC2092" w:rsidP="00015D61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015D61">
        <w:rPr>
          <w:rFonts w:eastAsiaTheme="minorHAnsi"/>
          <w:sz w:val="26"/>
          <w:szCs w:val="26"/>
          <w:lang w:eastAsia="en-US"/>
        </w:rPr>
        <w:t xml:space="preserve">) </w:t>
      </w:r>
      <w:hyperlink r:id="rId9" w:history="1">
        <w:r w:rsidR="00015D61">
          <w:rPr>
            <w:rStyle w:val="ListLabel29"/>
          </w:rPr>
          <w:t>приложение</w:t>
        </w:r>
      </w:hyperlink>
      <w:r w:rsidR="00015D61">
        <w:rPr>
          <w:rFonts w:eastAsiaTheme="minorHAnsi"/>
          <w:sz w:val="26"/>
          <w:szCs w:val="26"/>
          <w:lang w:eastAsia="en-US"/>
        </w:rPr>
        <w:t xml:space="preserve"> к Программе изложить в новой </w:t>
      </w:r>
      <w:hyperlink r:id="rId10" w:history="1">
        <w:r w:rsidR="00015D61">
          <w:rPr>
            <w:rStyle w:val="ListLabel29"/>
          </w:rPr>
          <w:t>редакции</w:t>
        </w:r>
      </w:hyperlink>
      <w:r w:rsidR="00015D61">
        <w:rPr>
          <w:rFonts w:eastAsiaTheme="minorHAnsi"/>
          <w:sz w:val="26"/>
          <w:szCs w:val="26"/>
          <w:lang w:eastAsia="en-US"/>
        </w:rPr>
        <w:t xml:space="preserve"> согласно приложению к настоящему распоряжению.</w:t>
      </w:r>
    </w:p>
    <w:p w:rsidR="003B689E" w:rsidRDefault="00E5497D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703204">
        <w:rPr>
          <w:rFonts w:eastAsiaTheme="minorHAnsi"/>
          <w:sz w:val="26"/>
          <w:szCs w:val="26"/>
          <w:lang w:eastAsia="en-US"/>
        </w:rPr>
        <w:t>. </w:t>
      </w:r>
      <w:r w:rsidR="00703204">
        <w:rPr>
          <w:sz w:val="26"/>
          <w:szCs w:val="26"/>
        </w:rPr>
        <w:t>Управлению культуры Администрации города Челябинска (</w:t>
      </w:r>
      <w:proofErr w:type="spellStart"/>
      <w:r w:rsidR="00703204">
        <w:rPr>
          <w:sz w:val="26"/>
          <w:szCs w:val="26"/>
        </w:rPr>
        <w:t>Халикова</w:t>
      </w:r>
      <w:proofErr w:type="spellEnd"/>
      <w:r w:rsidR="00703204">
        <w:rPr>
          <w:sz w:val="26"/>
          <w:szCs w:val="26"/>
        </w:rPr>
        <w:t xml:space="preserve"> Э. Р.) обеспечить исполнение Программы в пределах выделенных бюджетных ассигнований.</w:t>
      </w:r>
    </w:p>
    <w:p w:rsidR="003B689E" w:rsidRDefault="00E5497D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703204">
        <w:rPr>
          <w:rFonts w:eastAsiaTheme="minorHAnsi"/>
          <w:sz w:val="26"/>
          <w:szCs w:val="26"/>
          <w:lang w:eastAsia="en-US"/>
        </w:rPr>
        <w:t>. </w:t>
      </w:r>
      <w:r w:rsidR="00703204">
        <w:rPr>
          <w:sz w:val="26"/>
          <w:szCs w:val="26"/>
        </w:rPr>
        <w:t>Управлению информационной политики Администрации города Челябинска (Сафонов В. А.) разместить настоящее распоряжение на официальном сайте Администрации города Челябинска в сети Интернет.</w:t>
      </w:r>
    </w:p>
    <w:p w:rsidR="003B689E" w:rsidRDefault="00E5497D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703204">
        <w:rPr>
          <w:rFonts w:eastAsiaTheme="minorHAnsi"/>
          <w:sz w:val="26"/>
          <w:szCs w:val="26"/>
          <w:lang w:eastAsia="en-US"/>
        </w:rPr>
        <w:t>. </w:t>
      </w:r>
      <w:r w:rsidR="00703204">
        <w:rPr>
          <w:sz w:val="26"/>
          <w:szCs w:val="26"/>
        </w:rPr>
        <w:t>Контроль за исполнением настоящего распоряжения возложить                              на заместителя Главы города по социальному развитию Авдеева С. А.</w:t>
      </w:r>
    </w:p>
    <w:p w:rsidR="003B689E" w:rsidRDefault="003B689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B689E" w:rsidRDefault="003B689E">
      <w:pPr>
        <w:jc w:val="both"/>
        <w:rPr>
          <w:sz w:val="26"/>
          <w:szCs w:val="26"/>
        </w:rPr>
      </w:pPr>
    </w:p>
    <w:p w:rsidR="005263AC" w:rsidRPr="0012680B" w:rsidRDefault="00703204" w:rsidP="0012680B">
      <w:pPr>
        <w:pStyle w:val="14"/>
        <w:tabs>
          <w:tab w:val="clear" w:pos="9720"/>
          <w:tab w:val="right" w:pos="9638"/>
        </w:tabs>
        <w:rPr>
          <w:sz w:val="26"/>
          <w:szCs w:val="26"/>
        </w:rPr>
      </w:pPr>
      <w:r>
        <w:rPr>
          <w:sz w:val="26"/>
          <w:szCs w:val="26"/>
        </w:rPr>
        <w:t>Глава города Челябинска</w:t>
      </w:r>
      <w:r>
        <w:rPr>
          <w:sz w:val="26"/>
          <w:szCs w:val="26"/>
        </w:rPr>
        <w:tab/>
        <w:t>Н. П. Котова</w:t>
      </w:r>
    </w:p>
    <w:p w:rsidR="0012680B" w:rsidRPr="005842C6" w:rsidRDefault="0012680B">
      <w:pPr>
        <w:jc w:val="both"/>
        <w:rPr>
          <w:sz w:val="32"/>
          <w:szCs w:val="32"/>
        </w:rPr>
      </w:pPr>
    </w:p>
    <w:p w:rsidR="0012680B" w:rsidRPr="005842C6" w:rsidRDefault="0012680B">
      <w:pPr>
        <w:jc w:val="both"/>
        <w:rPr>
          <w:sz w:val="24"/>
          <w:szCs w:val="24"/>
        </w:rPr>
      </w:pPr>
    </w:p>
    <w:p w:rsidR="000E50B4" w:rsidRDefault="000E50B4">
      <w:pPr>
        <w:jc w:val="both"/>
        <w:rPr>
          <w:sz w:val="22"/>
          <w:szCs w:val="22"/>
        </w:rPr>
      </w:pPr>
    </w:p>
    <w:p w:rsidR="00DF47CF" w:rsidRDefault="00DF47CF">
      <w:pPr>
        <w:jc w:val="both"/>
        <w:rPr>
          <w:sz w:val="22"/>
          <w:szCs w:val="22"/>
        </w:rPr>
      </w:pPr>
    </w:p>
    <w:p w:rsidR="00DF47CF" w:rsidRDefault="00DF47CF">
      <w:pPr>
        <w:jc w:val="both"/>
        <w:rPr>
          <w:sz w:val="22"/>
          <w:szCs w:val="22"/>
        </w:rPr>
      </w:pPr>
    </w:p>
    <w:p w:rsidR="00DF47CF" w:rsidRDefault="00DF47CF">
      <w:pPr>
        <w:jc w:val="both"/>
        <w:rPr>
          <w:sz w:val="22"/>
          <w:szCs w:val="22"/>
        </w:rPr>
      </w:pPr>
    </w:p>
    <w:p w:rsidR="00DF47CF" w:rsidRDefault="00DF47CF">
      <w:pPr>
        <w:jc w:val="both"/>
        <w:rPr>
          <w:sz w:val="22"/>
          <w:szCs w:val="22"/>
        </w:rPr>
      </w:pPr>
    </w:p>
    <w:p w:rsidR="00DF47CF" w:rsidRDefault="00DF47CF">
      <w:pPr>
        <w:jc w:val="both"/>
        <w:rPr>
          <w:sz w:val="22"/>
          <w:szCs w:val="22"/>
        </w:rPr>
      </w:pPr>
    </w:p>
    <w:p w:rsidR="00DF47CF" w:rsidRDefault="00DF47CF">
      <w:pPr>
        <w:jc w:val="both"/>
        <w:rPr>
          <w:sz w:val="22"/>
          <w:szCs w:val="22"/>
        </w:rPr>
      </w:pPr>
    </w:p>
    <w:p w:rsidR="003B689E" w:rsidRDefault="00DF47CF">
      <w:pPr>
        <w:jc w:val="both"/>
        <w:rPr>
          <w:sz w:val="22"/>
          <w:szCs w:val="22"/>
        </w:rPr>
      </w:pPr>
      <w:r>
        <w:rPr>
          <w:sz w:val="22"/>
          <w:szCs w:val="22"/>
        </w:rPr>
        <w:t>Н. Н. Котова</w:t>
      </w:r>
    </w:p>
    <w:p w:rsidR="003B689E" w:rsidRDefault="00703204">
      <w:pPr>
        <w:jc w:val="both"/>
      </w:pPr>
      <w:r>
        <w:rPr>
          <w:sz w:val="22"/>
          <w:szCs w:val="22"/>
        </w:rPr>
        <w:t>700 74 42 (доб.1</w:t>
      </w:r>
      <w:r w:rsidR="00DF47CF">
        <w:rPr>
          <w:sz w:val="22"/>
          <w:szCs w:val="22"/>
        </w:rPr>
        <w:t>1</w:t>
      </w:r>
      <w:r w:rsidR="003C7E99">
        <w:rPr>
          <w:sz w:val="22"/>
          <w:szCs w:val="22"/>
        </w:rPr>
        <w:t>2</w:t>
      </w:r>
      <w:r>
        <w:rPr>
          <w:sz w:val="22"/>
          <w:szCs w:val="22"/>
        </w:rPr>
        <w:t>)</w:t>
      </w:r>
    </w:p>
    <w:sectPr w:rsidR="003B689E" w:rsidSect="001C6691">
      <w:headerReference w:type="default" r:id="rId11"/>
      <w:headerReference w:type="first" r:id="rId12"/>
      <w:pgSz w:w="11906" w:h="16838"/>
      <w:pgMar w:top="1134" w:right="567" w:bottom="85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2D" w:rsidRDefault="0051542D">
      <w:r>
        <w:separator/>
      </w:r>
    </w:p>
  </w:endnote>
  <w:endnote w:type="continuationSeparator" w:id="0">
    <w:p w:rsidR="0051542D" w:rsidRDefault="0051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2D" w:rsidRDefault="0051542D">
      <w:r>
        <w:separator/>
      </w:r>
    </w:p>
  </w:footnote>
  <w:footnote w:type="continuationSeparator" w:id="0">
    <w:p w:rsidR="0051542D" w:rsidRDefault="00515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310582"/>
      <w:docPartObj>
        <w:docPartGallery w:val="Page Numbers (Top of Page)"/>
        <w:docPartUnique/>
      </w:docPartObj>
    </w:sdtPr>
    <w:sdtContent>
      <w:p w:rsidR="0051542D" w:rsidRDefault="0051542D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13336">
          <w:rPr>
            <w:noProof/>
          </w:rPr>
          <w:t>2</w:t>
        </w:r>
        <w:r>
          <w:fldChar w:fldCharType="end"/>
        </w:r>
      </w:p>
    </w:sdtContent>
  </w:sdt>
  <w:p w:rsidR="0051542D" w:rsidRDefault="005154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2D" w:rsidRDefault="0051542D">
    <w:pPr>
      <w:pStyle w:val="ab"/>
      <w:jc w:val="center"/>
    </w:pPr>
  </w:p>
  <w:p w:rsidR="0051542D" w:rsidRDefault="0051542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4C6"/>
    <w:multiLevelType w:val="multilevel"/>
    <w:tmpl w:val="6D503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ED05661"/>
    <w:multiLevelType w:val="hybridMultilevel"/>
    <w:tmpl w:val="476A32B8"/>
    <w:lvl w:ilvl="0" w:tplc="9AD09E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977429"/>
    <w:multiLevelType w:val="hybridMultilevel"/>
    <w:tmpl w:val="B3344F5C"/>
    <w:lvl w:ilvl="0" w:tplc="65DE70D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46A61E54"/>
    <w:multiLevelType w:val="multilevel"/>
    <w:tmpl w:val="6C10FF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7FC7"/>
    <w:multiLevelType w:val="hybridMultilevel"/>
    <w:tmpl w:val="786AD7C8"/>
    <w:lvl w:ilvl="0" w:tplc="F670D27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9E"/>
    <w:rsid w:val="0001075D"/>
    <w:rsid w:val="00015D61"/>
    <w:rsid w:val="0006199B"/>
    <w:rsid w:val="00090FD9"/>
    <w:rsid w:val="000D3332"/>
    <w:rsid w:val="000E2DAD"/>
    <w:rsid w:val="000E50B4"/>
    <w:rsid w:val="000F32E9"/>
    <w:rsid w:val="000F42EB"/>
    <w:rsid w:val="00106E81"/>
    <w:rsid w:val="00107FF6"/>
    <w:rsid w:val="0012680B"/>
    <w:rsid w:val="00143B5F"/>
    <w:rsid w:val="00151C75"/>
    <w:rsid w:val="00180958"/>
    <w:rsid w:val="001842BD"/>
    <w:rsid w:val="001C023F"/>
    <w:rsid w:val="001C6691"/>
    <w:rsid w:val="001F5E2C"/>
    <w:rsid w:val="001F65A8"/>
    <w:rsid w:val="0023568C"/>
    <w:rsid w:val="0024684C"/>
    <w:rsid w:val="00252BDE"/>
    <w:rsid w:val="00254AAC"/>
    <w:rsid w:val="002A13E6"/>
    <w:rsid w:val="002A68B1"/>
    <w:rsid w:val="002B4D85"/>
    <w:rsid w:val="002C7969"/>
    <w:rsid w:val="002D7507"/>
    <w:rsid w:val="0030555C"/>
    <w:rsid w:val="00306A0F"/>
    <w:rsid w:val="00310C23"/>
    <w:rsid w:val="00323CCB"/>
    <w:rsid w:val="00340A88"/>
    <w:rsid w:val="00366E25"/>
    <w:rsid w:val="003723C1"/>
    <w:rsid w:val="003857F0"/>
    <w:rsid w:val="00390BEA"/>
    <w:rsid w:val="003A1570"/>
    <w:rsid w:val="003B689E"/>
    <w:rsid w:val="003C7E99"/>
    <w:rsid w:val="003D4BA6"/>
    <w:rsid w:val="003D572A"/>
    <w:rsid w:val="00463A02"/>
    <w:rsid w:val="00467E27"/>
    <w:rsid w:val="00470AFC"/>
    <w:rsid w:val="004831C0"/>
    <w:rsid w:val="004B6DA7"/>
    <w:rsid w:val="004E0ABB"/>
    <w:rsid w:val="004F09F1"/>
    <w:rsid w:val="004F1247"/>
    <w:rsid w:val="00500B4F"/>
    <w:rsid w:val="00506804"/>
    <w:rsid w:val="0051542D"/>
    <w:rsid w:val="005263AC"/>
    <w:rsid w:val="00551C25"/>
    <w:rsid w:val="0058203F"/>
    <w:rsid w:val="005842C6"/>
    <w:rsid w:val="00586DB6"/>
    <w:rsid w:val="005D6154"/>
    <w:rsid w:val="00611414"/>
    <w:rsid w:val="006718EF"/>
    <w:rsid w:val="006772D1"/>
    <w:rsid w:val="00690986"/>
    <w:rsid w:val="006C4E79"/>
    <w:rsid w:val="006F015F"/>
    <w:rsid w:val="006F297A"/>
    <w:rsid w:val="006F422A"/>
    <w:rsid w:val="006F789E"/>
    <w:rsid w:val="007012F5"/>
    <w:rsid w:val="00703204"/>
    <w:rsid w:val="00762E20"/>
    <w:rsid w:val="007632E0"/>
    <w:rsid w:val="007760E3"/>
    <w:rsid w:val="00785446"/>
    <w:rsid w:val="00791F4D"/>
    <w:rsid w:val="007B5700"/>
    <w:rsid w:val="007C223F"/>
    <w:rsid w:val="007E7C13"/>
    <w:rsid w:val="007F1384"/>
    <w:rsid w:val="00864989"/>
    <w:rsid w:val="0086563A"/>
    <w:rsid w:val="0087467B"/>
    <w:rsid w:val="00876005"/>
    <w:rsid w:val="00896CE1"/>
    <w:rsid w:val="008C2CEC"/>
    <w:rsid w:val="008C3915"/>
    <w:rsid w:val="008E0EB4"/>
    <w:rsid w:val="009226D4"/>
    <w:rsid w:val="00941C43"/>
    <w:rsid w:val="00957A4B"/>
    <w:rsid w:val="00992AF6"/>
    <w:rsid w:val="009D1E7F"/>
    <w:rsid w:val="009D55D8"/>
    <w:rsid w:val="00A320DF"/>
    <w:rsid w:val="00A50118"/>
    <w:rsid w:val="00A52427"/>
    <w:rsid w:val="00A53513"/>
    <w:rsid w:val="00A579C3"/>
    <w:rsid w:val="00A6681C"/>
    <w:rsid w:val="00A82189"/>
    <w:rsid w:val="00AA2686"/>
    <w:rsid w:val="00AB29EF"/>
    <w:rsid w:val="00B16DDE"/>
    <w:rsid w:val="00B22C47"/>
    <w:rsid w:val="00B629F2"/>
    <w:rsid w:val="00B8565A"/>
    <w:rsid w:val="00BB07D2"/>
    <w:rsid w:val="00BE0CE6"/>
    <w:rsid w:val="00BE2559"/>
    <w:rsid w:val="00BE6CF7"/>
    <w:rsid w:val="00C00B3B"/>
    <w:rsid w:val="00C218CE"/>
    <w:rsid w:val="00C37BA6"/>
    <w:rsid w:val="00C45BDF"/>
    <w:rsid w:val="00C507F9"/>
    <w:rsid w:val="00C7579C"/>
    <w:rsid w:val="00C85E59"/>
    <w:rsid w:val="00CB5463"/>
    <w:rsid w:val="00CC216B"/>
    <w:rsid w:val="00CD5F1E"/>
    <w:rsid w:val="00D304AD"/>
    <w:rsid w:val="00D437D0"/>
    <w:rsid w:val="00D52FCB"/>
    <w:rsid w:val="00D61E7F"/>
    <w:rsid w:val="00D62BC6"/>
    <w:rsid w:val="00D923F0"/>
    <w:rsid w:val="00DB18CB"/>
    <w:rsid w:val="00DE5E9E"/>
    <w:rsid w:val="00DF47CF"/>
    <w:rsid w:val="00DF73DB"/>
    <w:rsid w:val="00E00654"/>
    <w:rsid w:val="00E15A6A"/>
    <w:rsid w:val="00E27FEB"/>
    <w:rsid w:val="00E30187"/>
    <w:rsid w:val="00E43447"/>
    <w:rsid w:val="00E43926"/>
    <w:rsid w:val="00E5497D"/>
    <w:rsid w:val="00E72504"/>
    <w:rsid w:val="00E93F7E"/>
    <w:rsid w:val="00EF0C05"/>
    <w:rsid w:val="00EF5E18"/>
    <w:rsid w:val="00F03007"/>
    <w:rsid w:val="00F13336"/>
    <w:rsid w:val="00F2193B"/>
    <w:rsid w:val="00F55CD6"/>
    <w:rsid w:val="00FB5898"/>
    <w:rsid w:val="00FC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61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8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31C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4E18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qFormat/>
    <w:rsid w:val="00B169B8"/>
    <w:rPr>
      <w:spacing w:val="-10"/>
      <w:sz w:val="27"/>
      <w:szCs w:val="27"/>
      <w:shd w:val="clear" w:color="auto" w:fill="FFFFFF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  <w:sz w:val="24"/>
      <w:szCs w:val="24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Theme="minorHAnsi"/>
      <w:sz w:val="26"/>
      <w:szCs w:val="26"/>
      <w:lang w:eastAsia="en-U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0">
    <w:name w:val="ListLabel 30"/>
    <w:qFormat/>
    <w:rPr>
      <w:rFonts w:eastAsiaTheme="minorHAnsi"/>
      <w:sz w:val="26"/>
      <w:szCs w:val="26"/>
      <w:lang w:eastAsia="en-US"/>
    </w:rPr>
  </w:style>
  <w:style w:type="character" w:customStyle="1" w:styleId="ListLabel31">
    <w:name w:val="ListLabel 31"/>
    <w:qFormat/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"/>
    </w:rPr>
  </w:style>
  <w:style w:type="paragraph" w:styleId="aa">
    <w:name w:val="List Paragraph"/>
    <w:basedOn w:val="a"/>
    <w:uiPriority w:val="99"/>
    <w:qFormat/>
    <w:rsid w:val="000C673B"/>
    <w:pPr>
      <w:ind w:left="720"/>
      <w:contextualSpacing/>
    </w:pPr>
  </w:style>
  <w:style w:type="paragraph" w:customStyle="1" w:styleId="ConsPlusNormal">
    <w:name w:val="ConsPlusNormal"/>
    <w:qFormat/>
    <w:rsid w:val="009F6CC2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uiPriority w:val="99"/>
    <w:unhideWhenUsed/>
    <w:rsid w:val="00331C8E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331C8E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331C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F56681"/>
    <w:pPr>
      <w:widowControl w:val="0"/>
      <w:suppressAutoHyphens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14">
    <w:name w:val="Обычный + 14 пт"/>
    <w:basedOn w:val="a"/>
    <w:qFormat/>
    <w:rsid w:val="00525E41"/>
    <w:pPr>
      <w:tabs>
        <w:tab w:val="right" w:pos="9720"/>
      </w:tabs>
    </w:pPr>
    <w:rPr>
      <w:sz w:val="28"/>
      <w:szCs w:val="28"/>
    </w:rPr>
  </w:style>
  <w:style w:type="paragraph" w:customStyle="1" w:styleId="12">
    <w:name w:val="Обычный (веб)1"/>
    <w:basedOn w:val="a"/>
    <w:qFormat/>
    <w:rsid w:val="00B169B8"/>
    <w:pPr>
      <w:suppressAutoHyphens/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BE3880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61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18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331C8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4E18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qFormat/>
    <w:rsid w:val="00B169B8"/>
    <w:rPr>
      <w:spacing w:val="-10"/>
      <w:sz w:val="27"/>
      <w:szCs w:val="27"/>
      <w:shd w:val="clear" w:color="auto" w:fill="FFFFFF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  <w:sz w:val="24"/>
      <w:szCs w:val="24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Theme="minorHAnsi"/>
      <w:sz w:val="26"/>
      <w:szCs w:val="26"/>
      <w:lang w:eastAsia="en-U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0">
    <w:name w:val="ListLabel 30"/>
    <w:qFormat/>
    <w:rPr>
      <w:rFonts w:eastAsiaTheme="minorHAnsi"/>
      <w:sz w:val="26"/>
      <w:szCs w:val="26"/>
      <w:lang w:eastAsia="en-US"/>
    </w:rPr>
  </w:style>
  <w:style w:type="character" w:customStyle="1" w:styleId="ListLabel31">
    <w:name w:val="ListLabel 31"/>
    <w:qFormat/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"/>
    </w:rPr>
  </w:style>
  <w:style w:type="paragraph" w:styleId="aa">
    <w:name w:val="List Paragraph"/>
    <w:basedOn w:val="a"/>
    <w:uiPriority w:val="99"/>
    <w:qFormat/>
    <w:rsid w:val="000C673B"/>
    <w:pPr>
      <w:ind w:left="720"/>
      <w:contextualSpacing/>
    </w:pPr>
  </w:style>
  <w:style w:type="paragraph" w:customStyle="1" w:styleId="ConsPlusNormal">
    <w:name w:val="ConsPlusNormal"/>
    <w:qFormat/>
    <w:rsid w:val="009F6CC2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uiPriority w:val="99"/>
    <w:unhideWhenUsed/>
    <w:rsid w:val="00331C8E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331C8E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331C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F56681"/>
    <w:pPr>
      <w:widowControl w:val="0"/>
      <w:suppressAutoHyphens/>
    </w:pPr>
    <w:rPr>
      <w:rFonts w:ascii="Courier New" w:eastAsia="Times New Roman" w:hAnsi="Courier New" w:cs="Courier New"/>
      <w:szCs w:val="20"/>
      <w:lang w:eastAsia="ar-SA"/>
    </w:rPr>
  </w:style>
  <w:style w:type="paragraph" w:customStyle="1" w:styleId="14">
    <w:name w:val="Обычный + 14 пт"/>
    <w:basedOn w:val="a"/>
    <w:qFormat/>
    <w:rsid w:val="00525E41"/>
    <w:pPr>
      <w:tabs>
        <w:tab w:val="right" w:pos="9720"/>
      </w:tabs>
    </w:pPr>
    <w:rPr>
      <w:sz w:val="28"/>
      <w:szCs w:val="28"/>
    </w:rPr>
  </w:style>
  <w:style w:type="paragraph" w:customStyle="1" w:styleId="12">
    <w:name w:val="Обычный (веб)1"/>
    <w:basedOn w:val="a"/>
    <w:qFormat/>
    <w:rsid w:val="00B169B8"/>
    <w:pPr>
      <w:suppressAutoHyphens/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59"/>
    <w:rsid w:val="00BE3880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475F08CD636C9B4655CFD2F5388BD01A54A432F666BBEBB0D12C5DCF1355A88EE6A8AF2963723EF0271D825aDb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75F08CD636C9B4655CFD2F5388BD01A54A432F6669B3B40513C5DCF1355A88EE6A8AF2963723EF0271DA23aDb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E3085-7AE4-493D-85EA-A8887470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7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2023-11-27T05:22:00Z</cp:lastPrinted>
  <dcterms:created xsi:type="dcterms:W3CDTF">2020-11-16T04:34:00Z</dcterms:created>
  <dcterms:modified xsi:type="dcterms:W3CDTF">2023-11-27T06:56:00Z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